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BC35F" w14:textId="12CC23BB" w:rsidR="008F558E" w:rsidRPr="00013A82" w:rsidRDefault="008F558E" w:rsidP="00013A82">
      <w:pPr>
        <w:rPr>
          <w:rFonts w:ascii="Palatino Linotype" w:hAnsi="Palatino Linotype"/>
          <w:szCs w:val="22"/>
        </w:rPr>
      </w:pPr>
      <w:bookmarkStart w:id="0" w:name="_GoBack"/>
      <w:bookmarkEnd w:id="0"/>
      <w:r w:rsidRPr="00013A82">
        <w:rPr>
          <w:rFonts w:ascii="Palatino Linotype" w:hAnsi="Palatino Linotype"/>
          <w:szCs w:val="22"/>
        </w:rPr>
        <w:t xml:space="preserve">John </w:t>
      </w:r>
      <w:proofErr w:type="spellStart"/>
      <w:r w:rsidRPr="00013A82">
        <w:rPr>
          <w:rFonts w:ascii="Palatino Linotype" w:hAnsi="Palatino Linotype"/>
          <w:szCs w:val="22"/>
        </w:rPr>
        <w:t>Landefeld</w:t>
      </w:r>
      <w:proofErr w:type="spellEnd"/>
    </w:p>
    <w:p w14:paraId="00AFADA7" w14:textId="6EA58A60" w:rsidR="008F558E" w:rsidRPr="00013A82" w:rsidRDefault="008F558E" w:rsidP="00013A82">
      <w:pPr>
        <w:rPr>
          <w:rFonts w:ascii="Palatino Linotype" w:hAnsi="Palatino Linotype"/>
          <w:szCs w:val="22"/>
        </w:rPr>
      </w:pPr>
      <w:r w:rsidRPr="00013A82">
        <w:rPr>
          <w:rFonts w:ascii="Palatino Linotype" w:hAnsi="Palatino Linotype"/>
          <w:szCs w:val="22"/>
        </w:rPr>
        <w:t xml:space="preserve">Un </w:t>
      </w:r>
      <w:proofErr w:type="spellStart"/>
      <w:r w:rsidRPr="00013A82">
        <w:rPr>
          <w:rFonts w:ascii="Palatino Linotype" w:hAnsi="Palatino Linotype"/>
          <w:szCs w:val="22"/>
        </w:rPr>
        <w:t>Salario</w:t>
      </w:r>
      <w:proofErr w:type="spellEnd"/>
      <w:r w:rsidRPr="00013A82">
        <w:rPr>
          <w:rFonts w:ascii="Palatino Linotype" w:hAnsi="Palatino Linotype"/>
          <w:szCs w:val="22"/>
        </w:rPr>
        <w:t xml:space="preserve"> </w:t>
      </w:r>
      <w:proofErr w:type="spellStart"/>
      <w:r w:rsidRPr="00013A82">
        <w:rPr>
          <w:rFonts w:ascii="Palatino Linotype" w:hAnsi="Palatino Linotype"/>
          <w:szCs w:val="22"/>
        </w:rPr>
        <w:t>Digno</w:t>
      </w:r>
      <w:proofErr w:type="spellEnd"/>
      <w:r w:rsidRPr="00013A82">
        <w:rPr>
          <w:rFonts w:ascii="Palatino Linotype" w:hAnsi="Palatino Linotype"/>
          <w:szCs w:val="22"/>
        </w:rPr>
        <w:t xml:space="preserve"> and Subjective Social Status</w:t>
      </w:r>
    </w:p>
    <w:p w14:paraId="4EF3118A" w14:textId="77777777" w:rsidR="008F558E" w:rsidRPr="00013A82" w:rsidRDefault="008F558E" w:rsidP="00013A82">
      <w:pPr>
        <w:rPr>
          <w:rFonts w:ascii="Palatino Linotype" w:hAnsi="Palatino Linotype"/>
          <w:szCs w:val="22"/>
        </w:rPr>
      </w:pPr>
    </w:p>
    <w:p w14:paraId="2CA0C71F" w14:textId="0E794049" w:rsidR="000F300B" w:rsidRDefault="001539CB" w:rsidP="00013A82">
      <w:pPr>
        <w:rPr>
          <w:rFonts w:ascii="Palatino Linotype" w:hAnsi="Palatino Linotype"/>
          <w:szCs w:val="22"/>
        </w:rPr>
      </w:pPr>
      <w:r w:rsidRPr="00013A82">
        <w:rPr>
          <w:rFonts w:ascii="Palatino Linotype" w:hAnsi="Palatino Linotype"/>
          <w:szCs w:val="22"/>
        </w:rPr>
        <w:t xml:space="preserve">Three years ago, an alliance between American college students, an international clothing manufacturer, and workers in the Dominican Republic led to the launch of the developing world’s first living wage, unionized apparel factory. </w:t>
      </w:r>
      <w:r w:rsidR="00B50872" w:rsidRPr="00013A82">
        <w:rPr>
          <w:rFonts w:ascii="Palatino Linotype" w:hAnsi="Palatino Linotype"/>
          <w:szCs w:val="22"/>
        </w:rPr>
        <w:t xml:space="preserve">This factory </w:t>
      </w:r>
      <w:r w:rsidR="00275055" w:rsidRPr="00013A82">
        <w:rPr>
          <w:rFonts w:ascii="Palatino Linotype" w:hAnsi="Palatino Linotype"/>
          <w:szCs w:val="22"/>
        </w:rPr>
        <w:t xml:space="preserve">opened at a time of incredible need </w:t>
      </w:r>
      <w:r w:rsidR="00B50872" w:rsidRPr="00013A82">
        <w:rPr>
          <w:rFonts w:ascii="Palatino Linotype" w:hAnsi="Palatino Linotype"/>
          <w:szCs w:val="22"/>
        </w:rPr>
        <w:t xml:space="preserve">for the residents of Villa </w:t>
      </w:r>
      <w:proofErr w:type="spellStart"/>
      <w:r w:rsidR="00B50872" w:rsidRPr="00013A82">
        <w:rPr>
          <w:rFonts w:ascii="Palatino Linotype" w:hAnsi="Palatino Linotype"/>
          <w:szCs w:val="22"/>
        </w:rPr>
        <w:t>Altagracia</w:t>
      </w:r>
      <w:proofErr w:type="spellEnd"/>
      <w:r w:rsidR="00B50872" w:rsidRPr="00013A82">
        <w:rPr>
          <w:rFonts w:ascii="Palatino Linotype" w:hAnsi="Palatino Linotype"/>
          <w:szCs w:val="22"/>
        </w:rPr>
        <w:t xml:space="preserve">, a city of ~150,000 people an hour outside the Dominican capital of Santo Domingo. </w:t>
      </w:r>
      <w:r w:rsidR="00881F5F" w:rsidRPr="00013A82">
        <w:rPr>
          <w:rFonts w:ascii="Palatino Linotype" w:hAnsi="Palatino Linotype"/>
          <w:szCs w:val="22"/>
        </w:rPr>
        <w:t>Over</w:t>
      </w:r>
      <w:r w:rsidR="00B50872" w:rsidRPr="00013A82">
        <w:rPr>
          <w:rFonts w:ascii="Palatino Linotype" w:hAnsi="Palatino Linotype"/>
          <w:szCs w:val="22"/>
        </w:rPr>
        <w:t xml:space="preserve"> the past 15 years, two o</w:t>
      </w:r>
      <w:r w:rsidR="00360A35" w:rsidRPr="00013A82">
        <w:rPr>
          <w:rFonts w:ascii="Palatino Linotype" w:hAnsi="Palatino Linotype"/>
          <w:szCs w:val="22"/>
        </w:rPr>
        <w:t xml:space="preserve">f the </w:t>
      </w:r>
      <w:r w:rsidR="00275055" w:rsidRPr="00013A82">
        <w:rPr>
          <w:rFonts w:ascii="Palatino Linotype" w:hAnsi="Palatino Linotype"/>
          <w:szCs w:val="22"/>
        </w:rPr>
        <w:t>city’s</w:t>
      </w:r>
      <w:r w:rsidR="00360A35" w:rsidRPr="00013A82">
        <w:rPr>
          <w:rFonts w:ascii="Palatino Linotype" w:hAnsi="Palatino Linotype"/>
          <w:szCs w:val="22"/>
        </w:rPr>
        <w:t xml:space="preserve"> largest employers </w:t>
      </w:r>
      <w:r w:rsidR="00CC2E06">
        <w:rPr>
          <w:rFonts w:ascii="Palatino Linotype" w:hAnsi="Palatino Linotype"/>
          <w:szCs w:val="22"/>
        </w:rPr>
        <w:t>—</w:t>
      </w:r>
      <w:r w:rsidR="00360A35" w:rsidRPr="00013A82">
        <w:rPr>
          <w:rFonts w:ascii="Palatino Linotype" w:hAnsi="Palatino Linotype"/>
          <w:szCs w:val="22"/>
        </w:rPr>
        <w:t xml:space="preserve"> a</w:t>
      </w:r>
      <w:r w:rsidR="00B50872" w:rsidRPr="00013A82">
        <w:rPr>
          <w:rFonts w:ascii="Palatino Linotype" w:hAnsi="Palatino Linotype"/>
          <w:szCs w:val="22"/>
        </w:rPr>
        <w:t xml:space="preserve"> paper mil</w:t>
      </w:r>
      <w:r w:rsidR="00360A35" w:rsidRPr="00013A82">
        <w:rPr>
          <w:rFonts w:ascii="Palatino Linotype" w:hAnsi="Palatino Linotype"/>
          <w:szCs w:val="22"/>
        </w:rPr>
        <w:t xml:space="preserve">l and </w:t>
      </w:r>
      <w:r w:rsidR="00275055" w:rsidRPr="00013A82">
        <w:rPr>
          <w:rFonts w:ascii="Palatino Linotype" w:hAnsi="Palatino Linotype"/>
          <w:szCs w:val="22"/>
        </w:rPr>
        <w:t>a</w:t>
      </w:r>
      <w:r w:rsidR="00360A35" w:rsidRPr="00013A82">
        <w:rPr>
          <w:rFonts w:ascii="Palatino Linotype" w:hAnsi="Palatino Linotype"/>
          <w:szCs w:val="22"/>
        </w:rPr>
        <w:t xml:space="preserve"> clothing factory </w:t>
      </w:r>
      <w:r w:rsidR="00CC2E06">
        <w:rPr>
          <w:rFonts w:ascii="Palatino Linotype" w:hAnsi="Palatino Linotype"/>
          <w:szCs w:val="22"/>
        </w:rPr>
        <w:t>—</w:t>
      </w:r>
      <w:r w:rsidR="00360A35" w:rsidRPr="00013A82">
        <w:rPr>
          <w:rFonts w:ascii="Palatino Linotype" w:hAnsi="Palatino Linotype"/>
          <w:szCs w:val="22"/>
        </w:rPr>
        <w:t xml:space="preserve"> both </w:t>
      </w:r>
      <w:r w:rsidR="00B50872" w:rsidRPr="00013A82">
        <w:rPr>
          <w:rFonts w:ascii="Palatino Linotype" w:hAnsi="Palatino Linotype"/>
          <w:szCs w:val="22"/>
        </w:rPr>
        <w:t xml:space="preserve">closed. </w:t>
      </w:r>
      <w:r w:rsidR="00275055" w:rsidRPr="00013A82">
        <w:rPr>
          <w:rFonts w:ascii="Palatino Linotype" w:hAnsi="Palatino Linotype"/>
          <w:szCs w:val="22"/>
        </w:rPr>
        <w:t xml:space="preserve">By late 2009, local unemployment rates were sky high, and as the global economic meltdown continued to wreak havoc on international markets, it seemed unlikely that new factories would be opening any time soon. In spite of this, the Alta </w:t>
      </w:r>
      <w:proofErr w:type="spellStart"/>
      <w:r w:rsidR="00275055" w:rsidRPr="00013A82">
        <w:rPr>
          <w:rFonts w:ascii="Palatino Linotype" w:hAnsi="Palatino Linotype"/>
          <w:szCs w:val="22"/>
        </w:rPr>
        <w:t>Gracia</w:t>
      </w:r>
      <w:proofErr w:type="spellEnd"/>
      <w:r w:rsidR="00275055" w:rsidRPr="00013A82">
        <w:rPr>
          <w:rFonts w:ascii="Palatino Linotype" w:hAnsi="Palatino Linotype"/>
          <w:szCs w:val="22"/>
        </w:rPr>
        <w:t xml:space="preserve"> factory opened in February 2010. </w:t>
      </w:r>
      <w:r w:rsidR="00A043F5" w:rsidRPr="00013A82">
        <w:rPr>
          <w:rFonts w:ascii="Palatino Linotype" w:hAnsi="Palatino Linotype"/>
          <w:szCs w:val="22"/>
        </w:rPr>
        <w:t>It pays a living wage 3.5 times greater than the prevailing wage in apparel factories to its approximately 130 workers</w:t>
      </w:r>
      <w:r w:rsidR="008E27B2" w:rsidRPr="00013A82">
        <w:rPr>
          <w:rFonts w:ascii="Palatino Linotype" w:hAnsi="Palatino Linotype"/>
          <w:szCs w:val="22"/>
        </w:rPr>
        <w:t xml:space="preserve">; </w:t>
      </w:r>
      <w:proofErr w:type="gramStart"/>
      <w:r w:rsidR="008E27B2" w:rsidRPr="00CC2E06">
        <w:rPr>
          <w:rFonts w:ascii="Palatino Linotype" w:hAnsi="Palatino Linotype"/>
          <w:i/>
          <w:szCs w:val="22"/>
        </w:rPr>
        <w:t>un</w:t>
      </w:r>
      <w:proofErr w:type="gramEnd"/>
      <w:r w:rsidR="008E27B2" w:rsidRPr="00CC2E06">
        <w:rPr>
          <w:rFonts w:ascii="Palatino Linotype" w:hAnsi="Palatino Linotype"/>
          <w:i/>
          <w:szCs w:val="22"/>
        </w:rPr>
        <w:t xml:space="preserve"> </w:t>
      </w:r>
      <w:proofErr w:type="spellStart"/>
      <w:r w:rsidR="008E27B2" w:rsidRPr="00CC2E06">
        <w:rPr>
          <w:rFonts w:ascii="Palatino Linotype" w:hAnsi="Palatino Linotype"/>
          <w:i/>
          <w:szCs w:val="22"/>
        </w:rPr>
        <w:t>salario</w:t>
      </w:r>
      <w:proofErr w:type="spellEnd"/>
      <w:r w:rsidR="008E27B2" w:rsidRPr="00CC2E06">
        <w:rPr>
          <w:rFonts w:ascii="Palatino Linotype" w:hAnsi="Palatino Linotype"/>
          <w:i/>
          <w:szCs w:val="22"/>
        </w:rPr>
        <w:t xml:space="preserve"> </w:t>
      </w:r>
      <w:proofErr w:type="spellStart"/>
      <w:r w:rsidR="008E27B2" w:rsidRPr="00CC2E06">
        <w:rPr>
          <w:rFonts w:ascii="Palatino Linotype" w:hAnsi="Palatino Linotype"/>
          <w:i/>
          <w:szCs w:val="22"/>
        </w:rPr>
        <w:t>digno</w:t>
      </w:r>
      <w:proofErr w:type="spellEnd"/>
      <w:r w:rsidR="008E27B2" w:rsidRPr="00013A82">
        <w:rPr>
          <w:rFonts w:ascii="Palatino Linotype" w:hAnsi="Palatino Linotype"/>
          <w:szCs w:val="22"/>
        </w:rPr>
        <w:t xml:space="preserve"> is a point of great pride for all involved in the Alta </w:t>
      </w:r>
      <w:proofErr w:type="spellStart"/>
      <w:r w:rsidR="008E27B2" w:rsidRPr="00013A82">
        <w:rPr>
          <w:rFonts w:ascii="Palatino Linotype" w:hAnsi="Palatino Linotype"/>
          <w:szCs w:val="22"/>
        </w:rPr>
        <w:t>Gracia</w:t>
      </w:r>
      <w:proofErr w:type="spellEnd"/>
      <w:r w:rsidR="008E27B2" w:rsidRPr="00013A82">
        <w:rPr>
          <w:rFonts w:ascii="Palatino Linotype" w:hAnsi="Palatino Linotype"/>
          <w:szCs w:val="22"/>
        </w:rPr>
        <w:t xml:space="preserve"> factory</w:t>
      </w:r>
      <w:r w:rsidR="00A043F5" w:rsidRPr="00013A82">
        <w:rPr>
          <w:rFonts w:ascii="Palatino Linotype" w:hAnsi="Palatino Linotype"/>
          <w:szCs w:val="22"/>
        </w:rPr>
        <w:t xml:space="preserve">. In addition, the factory’s management works closely with the worker’s union to address concerns related </w:t>
      </w:r>
      <w:r w:rsidR="00CC2E06">
        <w:rPr>
          <w:rFonts w:ascii="Palatino Linotype" w:hAnsi="Palatino Linotype"/>
          <w:szCs w:val="22"/>
        </w:rPr>
        <w:t xml:space="preserve">to </w:t>
      </w:r>
      <w:r w:rsidR="00A043F5" w:rsidRPr="00013A82">
        <w:rPr>
          <w:rFonts w:ascii="Palatino Linotype" w:hAnsi="Palatino Linotype"/>
          <w:szCs w:val="22"/>
        </w:rPr>
        <w:t xml:space="preserve">everything from the organization of the factory floor to work hours. </w:t>
      </w:r>
      <w:r w:rsidR="00275055" w:rsidRPr="00013A82">
        <w:rPr>
          <w:rFonts w:ascii="Palatino Linotype" w:hAnsi="Palatino Linotype"/>
          <w:szCs w:val="22"/>
        </w:rPr>
        <w:t xml:space="preserve">Today, </w:t>
      </w:r>
      <w:r w:rsidR="00A043F5" w:rsidRPr="00013A82">
        <w:rPr>
          <w:rFonts w:ascii="Palatino Linotype" w:hAnsi="Palatino Linotype"/>
          <w:szCs w:val="22"/>
        </w:rPr>
        <w:t xml:space="preserve">Alta </w:t>
      </w:r>
      <w:proofErr w:type="spellStart"/>
      <w:r w:rsidR="00A043F5" w:rsidRPr="00013A82">
        <w:rPr>
          <w:rFonts w:ascii="Palatino Linotype" w:hAnsi="Palatino Linotype"/>
          <w:szCs w:val="22"/>
        </w:rPr>
        <w:t>Gracia</w:t>
      </w:r>
      <w:proofErr w:type="spellEnd"/>
      <w:r w:rsidR="00B50872" w:rsidRPr="00013A82">
        <w:rPr>
          <w:rFonts w:ascii="Palatino Linotype" w:hAnsi="Palatino Linotype"/>
          <w:szCs w:val="22"/>
        </w:rPr>
        <w:t xml:space="preserve"> produces clothes sold in over 600 college stores around the country, including on campus at UC Berkeley. </w:t>
      </w:r>
    </w:p>
    <w:p w14:paraId="18A2D646" w14:textId="77777777" w:rsidR="00013A82" w:rsidRPr="00013A82" w:rsidRDefault="00013A82" w:rsidP="00013A82">
      <w:pPr>
        <w:rPr>
          <w:rFonts w:ascii="Palatino Linotype" w:hAnsi="Palatino Linotype"/>
          <w:szCs w:val="22"/>
        </w:rPr>
      </w:pPr>
    </w:p>
    <w:p w14:paraId="2F03B4AC" w14:textId="77777777" w:rsidR="000F300B" w:rsidRDefault="00A043F5" w:rsidP="00013A82">
      <w:pPr>
        <w:rPr>
          <w:rFonts w:ascii="Palatino Linotype" w:hAnsi="Palatino Linotype"/>
          <w:szCs w:val="22"/>
        </w:rPr>
      </w:pPr>
      <w:r w:rsidRPr="00013A82">
        <w:rPr>
          <w:rFonts w:ascii="Palatino Linotype" w:hAnsi="Palatino Linotype"/>
          <w:szCs w:val="22"/>
        </w:rPr>
        <w:t>Given its ambitious new approach, it is no surprise that d</w:t>
      </w:r>
      <w:r w:rsidR="000F300B" w:rsidRPr="00013A82">
        <w:rPr>
          <w:rFonts w:ascii="Palatino Linotype" w:hAnsi="Palatino Linotype"/>
          <w:szCs w:val="22"/>
        </w:rPr>
        <w:t xml:space="preserve">uring its three years of operation, Alta </w:t>
      </w:r>
      <w:proofErr w:type="spellStart"/>
      <w:r w:rsidR="000F300B" w:rsidRPr="00013A82">
        <w:rPr>
          <w:rFonts w:ascii="Palatino Linotype" w:hAnsi="Palatino Linotype"/>
          <w:szCs w:val="22"/>
        </w:rPr>
        <w:t>Gracia</w:t>
      </w:r>
      <w:proofErr w:type="spellEnd"/>
      <w:r w:rsidR="000F300B" w:rsidRPr="00013A82">
        <w:rPr>
          <w:rFonts w:ascii="Palatino Linotype" w:hAnsi="Palatino Linotype"/>
          <w:szCs w:val="22"/>
        </w:rPr>
        <w:t xml:space="preserve"> has attracted </w:t>
      </w:r>
      <w:r w:rsidRPr="00013A82">
        <w:rPr>
          <w:rFonts w:ascii="Palatino Linotype" w:hAnsi="Palatino Linotype"/>
          <w:szCs w:val="22"/>
        </w:rPr>
        <w:t>widespread</w:t>
      </w:r>
      <w:r w:rsidR="000F300B" w:rsidRPr="00013A82">
        <w:rPr>
          <w:rFonts w:ascii="Palatino Linotype" w:hAnsi="Palatino Linotype"/>
          <w:szCs w:val="22"/>
        </w:rPr>
        <w:t xml:space="preserve"> attention. Workers, activists, and business</w:t>
      </w:r>
      <w:r w:rsidRPr="00013A82">
        <w:rPr>
          <w:rFonts w:ascii="Palatino Linotype" w:hAnsi="Palatino Linotype"/>
          <w:szCs w:val="22"/>
        </w:rPr>
        <w:t xml:space="preserve"> leaders</w:t>
      </w:r>
      <w:r w:rsidR="000F300B" w:rsidRPr="00013A82">
        <w:rPr>
          <w:rFonts w:ascii="Palatino Linotype" w:hAnsi="Palatino Linotype"/>
          <w:szCs w:val="22"/>
        </w:rPr>
        <w:t xml:space="preserve"> from around the world </w:t>
      </w:r>
      <w:r w:rsidRPr="00013A82">
        <w:rPr>
          <w:rFonts w:ascii="Palatino Linotype" w:hAnsi="Palatino Linotype"/>
          <w:szCs w:val="22"/>
        </w:rPr>
        <w:t>closely follow its progress at carving a niche in</w:t>
      </w:r>
      <w:r w:rsidR="000F300B" w:rsidRPr="00013A82">
        <w:rPr>
          <w:rFonts w:ascii="Palatino Linotype" w:hAnsi="Palatino Linotype"/>
          <w:szCs w:val="22"/>
        </w:rPr>
        <w:t xml:space="preserve"> the cutthroat garment industry. Just as importantly, </w:t>
      </w:r>
      <w:r w:rsidRPr="00013A82">
        <w:rPr>
          <w:rFonts w:ascii="Palatino Linotype" w:hAnsi="Palatino Linotype"/>
          <w:szCs w:val="22"/>
        </w:rPr>
        <w:t>academics</w:t>
      </w:r>
      <w:r w:rsidR="000F300B" w:rsidRPr="00013A82">
        <w:rPr>
          <w:rFonts w:ascii="Palatino Linotype" w:hAnsi="Palatino Linotype"/>
          <w:szCs w:val="22"/>
        </w:rPr>
        <w:t xml:space="preserve"> have been studying the effects of this new model on the workers, their families, and their communities. </w:t>
      </w:r>
      <w:r w:rsidRPr="00013A82">
        <w:rPr>
          <w:rFonts w:ascii="Palatino Linotype" w:hAnsi="Palatino Linotype"/>
          <w:szCs w:val="22"/>
        </w:rPr>
        <w:t>Political scientists at Georgetown have studied the economic impa</w:t>
      </w:r>
      <w:r w:rsidR="00850557" w:rsidRPr="00013A82">
        <w:rPr>
          <w:rFonts w:ascii="Palatino Linotype" w:hAnsi="Palatino Linotype"/>
          <w:szCs w:val="22"/>
        </w:rPr>
        <w:t xml:space="preserve">cts of Alta </w:t>
      </w:r>
      <w:proofErr w:type="spellStart"/>
      <w:r w:rsidR="00850557" w:rsidRPr="00013A82">
        <w:rPr>
          <w:rFonts w:ascii="Palatino Linotype" w:hAnsi="Palatino Linotype"/>
          <w:szCs w:val="22"/>
        </w:rPr>
        <w:t>Gracia</w:t>
      </w:r>
      <w:proofErr w:type="spellEnd"/>
      <w:r w:rsidR="00850557" w:rsidRPr="00013A82">
        <w:rPr>
          <w:rFonts w:ascii="Palatino Linotype" w:hAnsi="Palatino Linotype"/>
          <w:szCs w:val="22"/>
        </w:rPr>
        <w:t xml:space="preserve"> on the lives of the workers’ children and on local businesses that have benefited from the workers’ increased spending power. </w:t>
      </w:r>
    </w:p>
    <w:p w14:paraId="3A02FDBE" w14:textId="77777777" w:rsidR="00013A82" w:rsidRPr="00013A82" w:rsidRDefault="00013A82" w:rsidP="00013A82">
      <w:pPr>
        <w:rPr>
          <w:rFonts w:ascii="Palatino Linotype" w:hAnsi="Palatino Linotype"/>
          <w:szCs w:val="22"/>
        </w:rPr>
      </w:pPr>
    </w:p>
    <w:p w14:paraId="3C36FE1B" w14:textId="5CA3DE4D" w:rsidR="001D1F58" w:rsidRDefault="001D1F58" w:rsidP="00013A82">
      <w:pPr>
        <w:rPr>
          <w:rFonts w:ascii="Palatino Linotype" w:hAnsi="Palatino Linotype"/>
          <w:szCs w:val="22"/>
        </w:rPr>
      </w:pPr>
      <w:r w:rsidRPr="00013A82">
        <w:rPr>
          <w:rFonts w:ascii="Palatino Linotype" w:hAnsi="Palatino Linotype"/>
          <w:szCs w:val="22"/>
        </w:rPr>
        <w:t xml:space="preserve">For the past two years, </w:t>
      </w:r>
      <w:r w:rsidR="000F300B" w:rsidRPr="00013A82">
        <w:rPr>
          <w:rFonts w:ascii="Palatino Linotype" w:hAnsi="Palatino Linotype"/>
          <w:szCs w:val="22"/>
        </w:rPr>
        <w:t xml:space="preserve">I’ve been working with a team led by UC Berkeley’s </w:t>
      </w:r>
      <w:proofErr w:type="spellStart"/>
      <w:r w:rsidR="000F300B" w:rsidRPr="00013A82">
        <w:rPr>
          <w:rFonts w:ascii="Palatino Linotype" w:hAnsi="Palatino Linotype"/>
          <w:szCs w:val="22"/>
        </w:rPr>
        <w:t>Lia</w:t>
      </w:r>
      <w:proofErr w:type="spellEnd"/>
      <w:r w:rsidR="000F300B" w:rsidRPr="00013A82">
        <w:rPr>
          <w:rFonts w:ascii="Palatino Linotype" w:hAnsi="Palatino Linotype"/>
          <w:szCs w:val="22"/>
        </w:rPr>
        <w:t xml:space="preserve"> Fernald to analyze</w:t>
      </w:r>
      <w:r w:rsidRPr="00013A82">
        <w:rPr>
          <w:rFonts w:ascii="Palatino Linotype" w:hAnsi="Palatino Linotype"/>
          <w:szCs w:val="22"/>
        </w:rPr>
        <w:t xml:space="preserve"> survey data from the workers of Alta </w:t>
      </w:r>
      <w:proofErr w:type="spellStart"/>
      <w:r w:rsidRPr="00013A82">
        <w:rPr>
          <w:rFonts w:ascii="Palatino Linotype" w:hAnsi="Palatino Linotype"/>
          <w:szCs w:val="22"/>
        </w:rPr>
        <w:t>Gracia</w:t>
      </w:r>
      <w:proofErr w:type="spellEnd"/>
      <w:r w:rsidRPr="00013A82">
        <w:rPr>
          <w:rFonts w:ascii="Palatino Linotype" w:hAnsi="Palatino Linotype"/>
          <w:szCs w:val="22"/>
        </w:rPr>
        <w:t xml:space="preserve"> </w:t>
      </w:r>
      <w:r w:rsidR="000F300B" w:rsidRPr="00013A82">
        <w:rPr>
          <w:rFonts w:ascii="Palatino Linotype" w:hAnsi="Palatino Linotype"/>
          <w:szCs w:val="22"/>
        </w:rPr>
        <w:t xml:space="preserve">in order </w:t>
      </w:r>
      <w:r w:rsidRPr="00013A82">
        <w:rPr>
          <w:rFonts w:ascii="Palatino Linotype" w:hAnsi="Palatino Linotype"/>
          <w:szCs w:val="22"/>
        </w:rPr>
        <w:t xml:space="preserve">to better understand </w:t>
      </w:r>
      <w:r w:rsidR="000F300B" w:rsidRPr="00013A82">
        <w:rPr>
          <w:rFonts w:ascii="Palatino Linotype" w:hAnsi="Palatino Linotype"/>
          <w:szCs w:val="22"/>
        </w:rPr>
        <w:t>the model’s</w:t>
      </w:r>
      <w:r w:rsidRPr="00013A82">
        <w:rPr>
          <w:rFonts w:ascii="Palatino Linotype" w:hAnsi="Palatino Linotype"/>
          <w:szCs w:val="22"/>
        </w:rPr>
        <w:t xml:space="preserve"> </w:t>
      </w:r>
      <w:r w:rsidR="000F300B" w:rsidRPr="00013A82">
        <w:rPr>
          <w:rFonts w:ascii="Palatino Linotype" w:hAnsi="Palatino Linotype"/>
          <w:szCs w:val="22"/>
        </w:rPr>
        <w:t>effects on the</w:t>
      </w:r>
      <w:r w:rsidRPr="00013A82">
        <w:rPr>
          <w:rFonts w:ascii="Palatino Linotype" w:hAnsi="Palatino Linotype"/>
          <w:szCs w:val="22"/>
        </w:rPr>
        <w:t xml:space="preserve"> lifestyles and health of the workers. </w:t>
      </w:r>
      <w:r w:rsidR="00850557" w:rsidRPr="00013A82">
        <w:rPr>
          <w:rFonts w:ascii="Palatino Linotype" w:hAnsi="Palatino Linotype"/>
          <w:szCs w:val="22"/>
        </w:rPr>
        <w:t xml:space="preserve">Our analyses have been far-reaching, exploring the workers savings and borrowing habits, how they are spending their wages, and the changes in various physical and mental health outcomes. A series of forthcoming papers will describe the results of these studies. </w:t>
      </w:r>
    </w:p>
    <w:p w14:paraId="15940924" w14:textId="77777777" w:rsidR="00CC2E06" w:rsidRPr="00013A82" w:rsidRDefault="00CC2E06" w:rsidP="00013A82">
      <w:pPr>
        <w:rPr>
          <w:rFonts w:ascii="Palatino Linotype" w:hAnsi="Palatino Linotype"/>
          <w:szCs w:val="22"/>
        </w:rPr>
      </w:pPr>
    </w:p>
    <w:p w14:paraId="3F3E81DA" w14:textId="5E5DA018" w:rsidR="00242294" w:rsidRDefault="00850557" w:rsidP="00013A82">
      <w:pPr>
        <w:rPr>
          <w:rFonts w:ascii="Palatino Linotype" w:hAnsi="Palatino Linotype"/>
          <w:szCs w:val="22"/>
        </w:rPr>
      </w:pPr>
      <w:r w:rsidRPr="00013A82">
        <w:rPr>
          <w:rFonts w:ascii="Palatino Linotype" w:hAnsi="Palatino Linotype"/>
          <w:szCs w:val="22"/>
        </w:rPr>
        <w:t>One particularly interesting m</w:t>
      </w:r>
      <w:r w:rsidR="00CC2E06">
        <w:rPr>
          <w:rFonts w:ascii="Palatino Linotype" w:hAnsi="Palatino Linotype"/>
          <w:szCs w:val="22"/>
        </w:rPr>
        <w:t>easure that we are studying is “subjective social status</w:t>
      </w:r>
      <w:r w:rsidRPr="00013A82">
        <w:rPr>
          <w:rFonts w:ascii="Palatino Linotype" w:hAnsi="Palatino Linotype"/>
          <w:szCs w:val="22"/>
        </w:rPr>
        <w:t>.</w:t>
      </w:r>
      <w:r w:rsidR="00CC2E06">
        <w:rPr>
          <w:rFonts w:ascii="Palatino Linotype" w:hAnsi="Palatino Linotype"/>
          <w:szCs w:val="22"/>
        </w:rPr>
        <w:t>”</w:t>
      </w:r>
      <w:r w:rsidRPr="00013A82">
        <w:rPr>
          <w:rFonts w:ascii="Palatino Linotype" w:hAnsi="Palatino Linotype"/>
          <w:szCs w:val="22"/>
        </w:rPr>
        <w:t xml:space="preserve"> </w:t>
      </w:r>
      <w:r w:rsidR="0082041D" w:rsidRPr="00013A82">
        <w:rPr>
          <w:rFonts w:ascii="Palatino Linotype" w:hAnsi="Palatino Linotype"/>
          <w:szCs w:val="22"/>
        </w:rPr>
        <w:t xml:space="preserve">An individual’s subjective social status reflects their perception of their social standing in their community. By gauging the individual’s own perception of his or her status, we gauge not only the traditional measures of socioeconomic status (income, education, etc.), but also the personal experience of stratification that are hard to pinpoint with more objective measures. Subjective social status is a powerful predictor of chronic health outcomes, ranging from cardiopulmonary disease to cancer. As a result, by </w:t>
      </w:r>
      <w:r w:rsidR="0082041D" w:rsidRPr="00013A82">
        <w:rPr>
          <w:rFonts w:ascii="Palatino Linotype" w:hAnsi="Palatino Linotype"/>
          <w:szCs w:val="22"/>
        </w:rPr>
        <w:lastRenderedPageBreak/>
        <w:t xml:space="preserve">tracking subjective social status, we can have a better sense of general trends in long-term chronic </w:t>
      </w:r>
      <w:r w:rsidR="00242294" w:rsidRPr="00013A82">
        <w:rPr>
          <w:rFonts w:ascii="Palatino Linotype" w:hAnsi="Palatino Linotype"/>
          <w:szCs w:val="22"/>
        </w:rPr>
        <w:t xml:space="preserve">health for the Villa </w:t>
      </w:r>
      <w:proofErr w:type="spellStart"/>
      <w:r w:rsidR="00242294" w:rsidRPr="00013A82">
        <w:rPr>
          <w:rFonts w:ascii="Palatino Linotype" w:hAnsi="Palatino Linotype"/>
          <w:szCs w:val="22"/>
        </w:rPr>
        <w:t>Altagracia</w:t>
      </w:r>
      <w:proofErr w:type="spellEnd"/>
      <w:r w:rsidR="00242294" w:rsidRPr="00013A82">
        <w:rPr>
          <w:rFonts w:ascii="Palatino Linotype" w:hAnsi="Palatino Linotype"/>
          <w:szCs w:val="22"/>
        </w:rPr>
        <w:t xml:space="preserve"> community. </w:t>
      </w:r>
    </w:p>
    <w:p w14:paraId="1FCD3259" w14:textId="77777777" w:rsidR="00013A82" w:rsidRPr="00013A82" w:rsidRDefault="00013A82" w:rsidP="00013A82">
      <w:pPr>
        <w:rPr>
          <w:rFonts w:ascii="Palatino Linotype" w:hAnsi="Palatino Linotype"/>
          <w:szCs w:val="22"/>
        </w:rPr>
      </w:pPr>
    </w:p>
    <w:p w14:paraId="5350E41E" w14:textId="7F4A16F9" w:rsidR="001D1F58" w:rsidRDefault="00242294" w:rsidP="00013A82">
      <w:pPr>
        <w:rPr>
          <w:rFonts w:ascii="Palatino Linotype" w:hAnsi="Palatino Linotype"/>
          <w:szCs w:val="22"/>
        </w:rPr>
      </w:pPr>
      <w:r w:rsidRPr="00013A82">
        <w:rPr>
          <w:rFonts w:ascii="Palatino Linotype" w:hAnsi="Palatino Linotype"/>
          <w:szCs w:val="22"/>
        </w:rPr>
        <w:t>This summer, with the support of a Tinker Field Research Grant, I</w:t>
      </w:r>
      <w:r w:rsidR="001D1F58" w:rsidRPr="00013A82">
        <w:rPr>
          <w:rFonts w:ascii="Palatino Linotype" w:hAnsi="Palatino Linotype"/>
          <w:szCs w:val="22"/>
        </w:rPr>
        <w:t xml:space="preserve"> traveled to </w:t>
      </w:r>
      <w:r w:rsidRPr="00013A82">
        <w:rPr>
          <w:rFonts w:ascii="Palatino Linotype" w:hAnsi="Palatino Linotype"/>
          <w:szCs w:val="22"/>
        </w:rPr>
        <w:t xml:space="preserve">the Dominican Republic </w:t>
      </w:r>
      <w:r w:rsidR="001D1F58" w:rsidRPr="00013A82">
        <w:rPr>
          <w:rFonts w:ascii="Palatino Linotype" w:hAnsi="Palatino Linotype"/>
          <w:szCs w:val="22"/>
        </w:rPr>
        <w:t xml:space="preserve">to </w:t>
      </w:r>
      <w:r w:rsidRPr="00013A82">
        <w:rPr>
          <w:rFonts w:ascii="Palatino Linotype" w:hAnsi="Palatino Linotype"/>
          <w:szCs w:val="22"/>
        </w:rPr>
        <w:t>gain a deeper understanding of</w:t>
      </w:r>
      <w:r w:rsidR="001D1F58" w:rsidRPr="00013A82">
        <w:rPr>
          <w:rFonts w:ascii="Palatino Linotype" w:hAnsi="Palatino Linotype"/>
          <w:szCs w:val="22"/>
        </w:rPr>
        <w:t xml:space="preserve"> the impacts of the living wage on </w:t>
      </w:r>
      <w:r w:rsidRPr="00013A82">
        <w:rPr>
          <w:rFonts w:ascii="Palatino Linotype" w:hAnsi="Palatino Linotype"/>
          <w:szCs w:val="22"/>
        </w:rPr>
        <w:t>the workers’</w:t>
      </w:r>
      <w:r w:rsidR="001D1F58" w:rsidRPr="00013A82">
        <w:rPr>
          <w:rFonts w:ascii="Palatino Linotype" w:hAnsi="Palatino Linotype"/>
          <w:szCs w:val="22"/>
        </w:rPr>
        <w:t xml:space="preserve"> </w:t>
      </w:r>
      <w:r w:rsidRPr="00013A82">
        <w:rPr>
          <w:rFonts w:ascii="Palatino Linotype" w:hAnsi="Palatino Linotype"/>
          <w:szCs w:val="22"/>
        </w:rPr>
        <w:t>subjective social status</w:t>
      </w:r>
      <w:r w:rsidR="001D1F58" w:rsidRPr="00013A82">
        <w:rPr>
          <w:rFonts w:ascii="Palatino Linotype" w:hAnsi="Palatino Linotype"/>
          <w:szCs w:val="22"/>
        </w:rPr>
        <w:t xml:space="preserve">. </w:t>
      </w:r>
      <w:r w:rsidRPr="00013A82">
        <w:rPr>
          <w:rFonts w:ascii="Palatino Linotype" w:hAnsi="Palatino Linotype"/>
          <w:szCs w:val="22"/>
        </w:rPr>
        <w:t>I conducted a series of interviews and meetings with workers and their families to elucidate their beliefs about status and stress, concepts the definitions of which are extremely culturally dependent.</w:t>
      </w:r>
      <w:r w:rsidR="001D1F58" w:rsidRPr="00013A82">
        <w:rPr>
          <w:rFonts w:ascii="Palatino Linotype" w:hAnsi="Palatino Linotype"/>
          <w:szCs w:val="22"/>
        </w:rPr>
        <w:t xml:space="preserve"> The capstone of our time at Alta </w:t>
      </w:r>
      <w:proofErr w:type="spellStart"/>
      <w:r w:rsidR="001D1F58" w:rsidRPr="00013A82">
        <w:rPr>
          <w:rFonts w:ascii="Palatino Linotype" w:hAnsi="Palatino Linotype"/>
          <w:szCs w:val="22"/>
        </w:rPr>
        <w:t>Gracia</w:t>
      </w:r>
      <w:proofErr w:type="spellEnd"/>
      <w:r w:rsidR="001D1F58" w:rsidRPr="00013A82">
        <w:rPr>
          <w:rFonts w:ascii="Palatino Linotype" w:hAnsi="Palatino Linotype"/>
          <w:szCs w:val="22"/>
        </w:rPr>
        <w:t xml:space="preserve"> was presenting the preliminary results of our study to over 60 workers, and receiving their feedback and questions, all of which will be invaluable in future publications on this project. </w:t>
      </w:r>
    </w:p>
    <w:p w14:paraId="1E114F62" w14:textId="77777777" w:rsidR="00013A82" w:rsidRPr="00013A82" w:rsidRDefault="00013A82" w:rsidP="00013A82">
      <w:pPr>
        <w:rPr>
          <w:rFonts w:ascii="Palatino Linotype" w:hAnsi="Palatino Linotype"/>
          <w:szCs w:val="22"/>
        </w:rPr>
      </w:pPr>
    </w:p>
    <w:p w14:paraId="2E17EA97" w14:textId="5AD73226" w:rsidR="005F7F42" w:rsidRDefault="008E27B2" w:rsidP="00013A82">
      <w:pPr>
        <w:rPr>
          <w:rFonts w:ascii="Palatino Linotype" w:hAnsi="Palatino Linotype"/>
          <w:szCs w:val="22"/>
        </w:rPr>
      </w:pPr>
      <w:r w:rsidRPr="00013A82">
        <w:rPr>
          <w:rFonts w:ascii="Palatino Linotype" w:hAnsi="Palatino Linotype"/>
          <w:szCs w:val="22"/>
        </w:rPr>
        <w:t xml:space="preserve">By spending this time in Villa </w:t>
      </w:r>
      <w:proofErr w:type="spellStart"/>
      <w:r w:rsidRPr="00013A82">
        <w:rPr>
          <w:rFonts w:ascii="Palatino Linotype" w:hAnsi="Palatino Linotype"/>
          <w:szCs w:val="22"/>
        </w:rPr>
        <w:t>Altagracia</w:t>
      </w:r>
      <w:proofErr w:type="spellEnd"/>
      <w:r w:rsidRPr="00013A82">
        <w:rPr>
          <w:rFonts w:ascii="Palatino Linotype" w:hAnsi="Palatino Linotype"/>
          <w:szCs w:val="22"/>
        </w:rPr>
        <w:t xml:space="preserve">, I gained a more personal perspective of how the Alta </w:t>
      </w:r>
      <w:proofErr w:type="spellStart"/>
      <w:r w:rsidRPr="00013A82">
        <w:rPr>
          <w:rFonts w:ascii="Palatino Linotype" w:hAnsi="Palatino Linotype"/>
          <w:szCs w:val="22"/>
        </w:rPr>
        <w:t>Gracia</w:t>
      </w:r>
      <w:proofErr w:type="spellEnd"/>
      <w:r w:rsidRPr="00013A82">
        <w:rPr>
          <w:rFonts w:ascii="Palatino Linotype" w:hAnsi="Palatino Linotype"/>
          <w:szCs w:val="22"/>
        </w:rPr>
        <w:t xml:space="preserve"> factory has affected the lives of the workers. Perhaps most poignantly, one worker described the changes from her previous life, when she was barely able to afford one meal of rice and beans per day for her </w:t>
      </w:r>
      <w:r w:rsidR="00CC2E06">
        <w:rPr>
          <w:rFonts w:ascii="Palatino Linotype" w:hAnsi="Palatino Linotype"/>
          <w:szCs w:val="22"/>
        </w:rPr>
        <w:t>four</w:t>
      </w:r>
      <w:r w:rsidRPr="00013A82">
        <w:rPr>
          <w:rFonts w:ascii="Palatino Linotype" w:hAnsi="Palatino Linotype"/>
          <w:szCs w:val="22"/>
        </w:rPr>
        <w:t xml:space="preserve"> children, to today, when her children attend private school and eat three meals each day. Alta </w:t>
      </w:r>
      <w:proofErr w:type="spellStart"/>
      <w:r w:rsidRPr="00013A82">
        <w:rPr>
          <w:rFonts w:ascii="Palatino Linotype" w:hAnsi="Palatino Linotype"/>
          <w:szCs w:val="22"/>
        </w:rPr>
        <w:t>Gracia</w:t>
      </w:r>
      <w:proofErr w:type="spellEnd"/>
      <w:r w:rsidRPr="00013A82">
        <w:rPr>
          <w:rFonts w:ascii="Palatino Linotype" w:hAnsi="Palatino Linotype"/>
          <w:szCs w:val="22"/>
        </w:rPr>
        <w:t xml:space="preserve"> factory workers spend almost all of their money within Villa </w:t>
      </w:r>
      <w:proofErr w:type="spellStart"/>
      <w:r w:rsidRPr="00013A82">
        <w:rPr>
          <w:rFonts w:ascii="Palatino Linotype" w:hAnsi="Palatino Linotype"/>
          <w:szCs w:val="22"/>
        </w:rPr>
        <w:t>Altagracia</w:t>
      </w:r>
      <w:proofErr w:type="spellEnd"/>
      <w:r w:rsidRPr="00013A82">
        <w:rPr>
          <w:rFonts w:ascii="Palatino Linotype" w:hAnsi="Palatino Linotype"/>
          <w:szCs w:val="22"/>
        </w:rPr>
        <w:t xml:space="preserve">, which has led to companies from banks to bakeries opening in town. Each new business means more jobs for residents of Villa </w:t>
      </w:r>
      <w:proofErr w:type="spellStart"/>
      <w:r w:rsidRPr="00013A82">
        <w:rPr>
          <w:rFonts w:ascii="Palatino Linotype" w:hAnsi="Palatino Linotype"/>
          <w:szCs w:val="22"/>
        </w:rPr>
        <w:t>Altagracia</w:t>
      </w:r>
      <w:proofErr w:type="spellEnd"/>
      <w:r w:rsidRPr="00013A82">
        <w:rPr>
          <w:rFonts w:ascii="Palatino Linotype" w:hAnsi="Palatino Linotype"/>
          <w:szCs w:val="22"/>
        </w:rPr>
        <w:t xml:space="preserve">, providing tangible evidence for the ripple effect of </w:t>
      </w:r>
      <w:proofErr w:type="gramStart"/>
      <w:r w:rsidRPr="00013A82">
        <w:rPr>
          <w:rFonts w:ascii="Palatino Linotype" w:hAnsi="Palatino Linotype"/>
          <w:szCs w:val="22"/>
        </w:rPr>
        <w:t>un</w:t>
      </w:r>
      <w:proofErr w:type="gramEnd"/>
      <w:r w:rsidRPr="00013A82">
        <w:rPr>
          <w:rFonts w:ascii="Palatino Linotype" w:hAnsi="Palatino Linotype"/>
          <w:szCs w:val="22"/>
        </w:rPr>
        <w:t xml:space="preserve"> </w:t>
      </w:r>
      <w:proofErr w:type="spellStart"/>
      <w:r w:rsidRPr="00013A82">
        <w:rPr>
          <w:rFonts w:ascii="Palatino Linotype" w:hAnsi="Palatino Linotype"/>
          <w:szCs w:val="22"/>
        </w:rPr>
        <w:t>salario</w:t>
      </w:r>
      <w:proofErr w:type="spellEnd"/>
      <w:r w:rsidRPr="00013A82">
        <w:rPr>
          <w:rFonts w:ascii="Palatino Linotype" w:hAnsi="Palatino Linotype"/>
          <w:szCs w:val="22"/>
        </w:rPr>
        <w:t xml:space="preserve"> </w:t>
      </w:r>
      <w:proofErr w:type="spellStart"/>
      <w:r w:rsidRPr="00013A82">
        <w:rPr>
          <w:rFonts w:ascii="Palatino Linotype" w:hAnsi="Palatino Linotype"/>
          <w:szCs w:val="22"/>
        </w:rPr>
        <w:t>digno</w:t>
      </w:r>
      <w:proofErr w:type="spellEnd"/>
      <w:r w:rsidRPr="00013A82">
        <w:rPr>
          <w:rFonts w:ascii="Palatino Linotype" w:hAnsi="Palatino Linotype"/>
          <w:szCs w:val="22"/>
        </w:rPr>
        <w:t xml:space="preserve">. It is unsurprising, then, that workers “feel so much pride” when they walk around town; they represent a glimmer of hope for the future of Villa </w:t>
      </w:r>
      <w:proofErr w:type="spellStart"/>
      <w:r w:rsidRPr="00013A82">
        <w:rPr>
          <w:rFonts w:ascii="Palatino Linotype" w:hAnsi="Palatino Linotype"/>
          <w:szCs w:val="22"/>
        </w:rPr>
        <w:t>Altagracia</w:t>
      </w:r>
      <w:proofErr w:type="spellEnd"/>
      <w:r w:rsidRPr="00013A82">
        <w:rPr>
          <w:rFonts w:ascii="Palatino Linotype" w:hAnsi="Palatino Linotype"/>
          <w:szCs w:val="22"/>
        </w:rPr>
        <w:t xml:space="preserve">. </w:t>
      </w:r>
    </w:p>
    <w:p w14:paraId="191F2E48" w14:textId="77777777" w:rsidR="00013A82" w:rsidRPr="00013A82" w:rsidRDefault="00013A82" w:rsidP="00013A82">
      <w:pPr>
        <w:rPr>
          <w:rFonts w:ascii="Palatino Linotype" w:hAnsi="Palatino Linotype"/>
          <w:szCs w:val="22"/>
        </w:rPr>
      </w:pPr>
    </w:p>
    <w:p w14:paraId="614C2864" w14:textId="03541149" w:rsidR="001D1F58" w:rsidRPr="00013A82" w:rsidRDefault="00DE7078" w:rsidP="00013A82">
      <w:pPr>
        <w:rPr>
          <w:rFonts w:ascii="Palatino Linotype" w:hAnsi="Palatino Linotype"/>
          <w:szCs w:val="22"/>
        </w:rPr>
      </w:pPr>
      <w:r w:rsidRPr="00013A82">
        <w:rPr>
          <w:rFonts w:ascii="Palatino Linotype" w:hAnsi="Palatino Linotype"/>
          <w:szCs w:val="22"/>
        </w:rPr>
        <w:t xml:space="preserve">Last year, an Alta </w:t>
      </w:r>
      <w:proofErr w:type="spellStart"/>
      <w:r w:rsidRPr="00013A82">
        <w:rPr>
          <w:rFonts w:ascii="Palatino Linotype" w:hAnsi="Palatino Linotype"/>
          <w:szCs w:val="22"/>
        </w:rPr>
        <w:t>Gracia</w:t>
      </w:r>
      <w:proofErr w:type="spellEnd"/>
      <w:r w:rsidRPr="00013A82">
        <w:rPr>
          <w:rFonts w:ascii="Palatino Linotype" w:hAnsi="Palatino Linotype"/>
          <w:szCs w:val="22"/>
        </w:rPr>
        <w:t xml:space="preserve"> t-shirt was the single bes</w:t>
      </w:r>
      <w:r w:rsidR="00CC2E06">
        <w:rPr>
          <w:rFonts w:ascii="Palatino Linotype" w:hAnsi="Palatino Linotype"/>
          <w:szCs w:val="22"/>
        </w:rPr>
        <w:t>t-</w:t>
      </w:r>
      <w:r w:rsidRPr="00013A82">
        <w:rPr>
          <w:rFonts w:ascii="Palatino Linotype" w:hAnsi="Palatino Linotype"/>
          <w:szCs w:val="22"/>
        </w:rPr>
        <w:t xml:space="preserve">selling item in stores operated by Barnes &amp; Noble College, a division of the major bookseller. It is clear that </w:t>
      </w:r>
      <w:r w:rsidR="001D1F58" w:rsidRPr="00013A82">
        <w:rPr>
          <w:rFonts w:ascii="Palatino Linotype" w:hAnsi="Palatino Linotype"/>
          <w:szCs w:val="22"/>
        </w:rPr>
        <w:t xml:space="preserve">Alta </w:t>
      </w:r>
      <w:proofErr w:type="spellStart"/>
      <w:r w:rsidR="001D1F58" w:rsidRPr="00013A82">
        <w:rPr>
          <w:rFonts w:ascii="Palatino Linotype" w:hAnsi="Palatino Linotype"/>
          <w:szCs w:val="22"/>
        </w:rPr>
        <w:t>Gracia</w:t>
      </w:r>
      <w:proofErr w:type="spellEnd"/>
      <w:r w:rsidR="001D1F58" w:rsidRPr="00013A82">
        <w:rPr>
          <w:rFonts w:ascii="Palatino Linotype" w:hAnsi="Palatino Linotype"/>
          <w:szCs w:val="22"/>
        </w:rPr>
        <w:t xml:space="preserve"> represents a </w:t>
      </w:r>
      <w:r w:rsidRPr="00013A82">
        <w:rPr>
          <w:rFonts w:ascii="Palatino Linotype" w:hAnsi="Palatino Linotype"/>
          <w:szCs w:val="22"/>
        </w:rPr>
        <w:t xml:space="preserve">viable </w:t>
      </w:r>
      <w:r w:rsidR="001D1F58" w:rsidRPr="00013A82">
        <w:rPr>
          <w:rFonts w:ascii="Palatino Linotype" w:hAnsi="Palatino Linotype"/>
          <w:szCs w:val="22"/>
        </w:rPr>
        <w:t xml:space="preserve">new model for the apparel industry. Perhaps even more importantly, it has provided a rare opportunity for partnership between business leaders, activists, workers, and policymakers to be both pro-business and pro-development. </w:t>
      </w:r>
      <w:r w:rsidRPr="00013A82">
        <w:rPr>
          <w:rFonts w:ascii="Palatino Linotype" w:hAnsi="Palatino Linotype"/>
          <w:szCs w:val="22"/>
        </w:rPr>
        <w:t>I hope that this</w:t>
      </w:r>
      <w:r w:rsidR="001D1F58" w:rsidRPr="00013A82">
        <w:rPr>
          <w:rFonts w:ascii="Palatino Linotype" w:hAnsi="Palatino Linotype"/>
          <w:szCs w:val="22"/>
        </w:rPr>
        <w:t xml:space="preserve"> partnership </w:t>
      </w:r>
      <w:r w:rsidR="008E27B2" w:rsidRPr="00013A82">
        <w:rPr>
          <w:rFonts w:ascii="Palatino Linotype" w:hAnsi="Palatino Linotype"/>
          <w:szCs w:val="22"/>
        </w:rPr>
        <w:t>can</w:t>
      </w:r>
      <w:r w:rsidR="001D1F58" w:rsidRPr="00013A82">
        <w:rPr>
          <w:rFonts w:ascii="Palatino Linotype" w:hAnsi="Palatino Linotype"/>
          <w:szCs w:val="22"/>
        </w:rPr>
        <w:t xml:space="preserve"> be </w:t>
      </w:r>
      <w:r w:rsidRPr="00013A82">
        <w:rPr>
          <w:rFonts w:ascii="Palatino Linotype" w:hAnsi="Palatino Linotype"/>
          <w:szCs w:val="22"/>
        </w:rPr>
        <w:t>strengthened</w:t>
      </w:r>
      <w:r w:rsidR="001D1F58" w:rsidRPr="00013A82">
        <w:rPr>
          <w:rFonts w:ascii="Palatino Linotype" w:hAnsi="Palatino Linotype"/>
          <w:szCs w:val="22"/>
        </w:rPr>
        <w:t xml:space="preserve"> </w:t>
      </w:r>
      <w:r w:rsidRPr="00013A82">
        <w:rPr>
          <w:rFonts w:ascii="Palatino Linotype" w:hAnsi="Palatino Linotype"/>
          <w:szCs w:val="22"/>
        </w:rPr>
        <w:t>by</w:t>
      </w:r>
      <w:r w:rsidR="001D1F58" w:rsidRPr="00013A82">
        <w:rPr>
          <w:rFonts w:ascii="Palatino Linotype" w:hAnsi="Palatino Linotype"/>
          <w:szCs w:val="22"/>
        </w:rPr>
        <w:t xml:space="preserve"> </w:t>
      </w:r>
      <w:r w:rsidRPr="00013A82">
        <w:rPr>
          <w:rFonts w:ascii="Palatino Linotype" w:hAnsi="Palatino Linotype"/>
          <w:szCs w:val="22"/>
        </w:rPr>
        <w:t>including</w:t>
      </w:r>
      <w:r w:rsidR="001D1F58" w:rsidRPr="00013A82">
        <w:rPr>
          <w:rFonts w:ascii="Palatino Linotype" w:hAnsi="Palatino Linotype"/>
          <w:szCs w:val="22"/>
        </w:rPr>
        <w:t xml:space="preserve"> public health </w:t>
      </w:r>
      <w:r w:rsidRPr="00013A82">
        <w:rPr>
          <w:rFonts w:ascii="Palatino Linotype" w:hAnsi="Palatino Linotype"/>
          <w:szCs w:val="22"/>
        </w:rPr>
        <w:t>advocates</w:t>
      </w:r>
      <w:r w:rsidR="001D1F58" w:rsidRPr="00013A82">
        <w:rPr>
          <w:rFonts w:ascii="Palatino Linotype" w:hAnsi="Palatino Linotype"/>
          <w:szCs w:val="22"/>
        </w:rPr>
        <w:t>,</w:t>
      </w:r>
      <w:r w:rsidRPr="00013A82">
        <w:rPr>
          <w:rFonts w:ascii="Palatino Linotype" w:hAnsi="Palatino Linotype"/>
          <w:szCs w:val="22"/>
        </w:rPr>
        <w:t xml:space="preserve"> something which will depend on research such as that funded this summer by the Tinker Grant. </w:t>
      </w:r>
    </w:p>
    <w:p w14:paraId="41B667D5" w14:textId="77777777" w:rsidR="001D1F58" w:rsidRPr="00013A82" w:rsidRDefault="001D1F58" w:rsidP="00013A82">
      <w:pPr>
        <w:rPr>
          <w:rFonts w:ascii="Palatino Linotype" w:hAnsi="Palatino Linotype"/>
          <w:szCs w:val="22"/>
        </w:rPr>
      </w:pPr>
      <w:r w:rsidRPr="00013A82">
        <w:rPr>
          <w:rFonts w:ascii="Palatino Linotype" w:hAnsi="Palatino Linotype"/>
          <w:szCs w:val="22"/>
        </w:rPr>
        <w:t xml:space="preserve"> </w:t>
      </w:r>
    </w:p>
    <w:p w14:paraId="3C1A9788" w14:textId="77777777" w:rsidR="00C154B4" w:rsidRPr="00013A82" w:rsidRDefault="00C154B4" w:rsidP="00013A82">
      <w:pPr>
        <w:rPr>
          <w:rFonts w:ascii="Palatino Linotype" w:hAnsi="Palatino Linotype"/>
          <w:szCs w:val="22"/>
        </w:rPr>
      </w:pPr>
    </w:p>
    <w:p w14:paraId="60070367" w14:textId="77777777" w:rsidR="000F300B" w:rsidRPr="00013A82" w:rsidRDefault="000F300B" w:rsidP="00013A82">
      <w:pPr>
        <w:rPr>
          <w:rFonts w:ascii="Palatino Linotype" w:hAnsi="Palatino Linotype"/>
          <w:szCs w:val="22"/>
        </w:rPr>
      </w:pPr>
    </w:p>
    <w:sectPr w:rsidR="000F300B" w:rsidRPr="00013A82" w:rsidSect="001D1F58">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F58"/>
    <w:rsid w:val="00013A82"/>
    <w:rsid w:val="000F300B"/>
    <w:rsid w:val="001539CB"/>
    <w:rsid w:val="001D1F58"/>
    <w:rsid w:val="00242294"/>
    <w:rsid w:val="00275055"/>
    <w:rsid w:val="0034269F"/>
    <w:rsid w:val="00360A35"/>
    <w:rsid w:val="00470FB5"/>
    <w:rsid w:val="005F7F42"/>
    <w:rsid w:val="007B7B78"/>
    <w:rsid w:val="0082041D"/>
    <w:rsid w:val="00850557"/>
    <w:rsid w:val="00881F5F"/>
    <w:rsid w:val="008E214C"/>
    <w:rsid w:val="008E27B2"/>
    <w:rsid w:val="008F558E"/>
    <w:rsid w:val="00A043F5"/>
    <w:rsid w:val="00B10DE3"/>
    <w:rsid w:val="00B50872"/>
    <w:rsid w:val="00C154B4"/>
    <w:rsid w:val="00C86505"/>
    <w:rsid w:val="00CC2E06"/>
    <w:rsid w:val="00DE70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F0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F58"/>
    <w:rPr>
      <w:rFonts w:ascii="Arial" w:eastAsia="Times New Roman" w:hAnsi="Arial"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5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58E"/>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F58"/>
    <w:rPr>
      <w:rFonts w:ascii="Arial" w:eastAsia="Times New Roman" w:hAnsi="Arial"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5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58E"/>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Landefeld</dc:creator>
  <cp:lastModifiedBy>Jean Spencer</cp:lastModifiedBy>
  <cp:revision>4</cp:revision>
  <dcterms:created xsi:type="dcterms:W3CDTF">2013-09-25T17:09:00Z</dcterms:created>
  <dcterms:modified xsi:type="dcterms:W3CDTF">2013-09-25T17:18:00Z</dcterms:modified>
</cp:coreProperties>
</file>