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5021" w14:textId="40D3F5BA" w:rsidR="00BF212A" w:rsidRPr="00AA4571" w:rsidRDefault="00AA4571">
      <w:pPr>
        <w:rPr>
          <w:rFonts w:ascii="Palatino Linotype" w:hAnsi="Palatino Linotype" w:cs="Times New Roman"/>
          <w:b/>
          <w:sz w:val="22"/>
          <w:szCs w:val="22"/>
        </w:rPr>
      </w:pPr>
      <w:bookmarkStart w:id="0" w:name="_GoBack"/>
      <w:bookmarkEnd w:id="0"/>
      <w:r>
        <w:rPr>
          <w:rFonts w:ascii="Palatino Linotype" w:hAnsi="Palatino Linotype" w:cs="Times New Roman"/>
          <w:b/>
          <w:sz w:val="22"/>
          <w:szCs w:val="22"/>
        </w:rPr>
        <w:softHyphen/>
      </w:r>
      <w:r w:rsidR="00E268C3" w:rsidRPr="00AA4571">
        <w:rPr>
          <w:rFonts w:ascii="Palatino Linotype" w:hAnsi="Palatino Linotype" w:cs="Times New Roman"/>
          <w:b/>
          <w:sz w:val="22"/>
          <w:szCs w:val="22"/>
        </w:rPr>
        <w:t xml:space="preserve">The </w:t>
      </w:r>
      <w:r>
        <w:rPr>
          <w:rFonts w:ascii="Palatino Linotype" w:hAnsi="Palatino Linotype" w:cs="Times New Roman"/>
          <w:b/>
          <w:sz w:val="22"/>
          <w:szCs w:val="22"/>
        </w:rPr>
        <w:t>P</w:t>
      </w:r>
      <w:r w:rsidR="00E268C3" w:rsidRPr="00AA4571">
        <w:rPr>
          <w:rFonts w:ascii="Palatino Linotype" w:hAnsi="Palatino Linotype" w:cs="Times New Roman"/>
          <w:b/>
          <w:sz w:val="22"/>
          <w:szCs w:val="22"/>
        </w:rPr>
        <w:t xml:space="preserve">olitics of </w:t>
      </w:r>
      <w:r>
        <w:rPr>
          <w:rFonts w:ascii="Palatino Linotype" w:hAnsi="Palatino Linotype" w:cs="Times New Roman"/>
          <w:b/>
          <w:sz w:val="22"/>
          <w:szCs w:val="22"/>
        </w:rPr>
        <w:t>C</w:t>
      </w:r>
      <w:r w:rsidR="00E268C3" w:rsidRPr="00AA4571">
        <w:rPr>
          <w:rFonts w:ascii="Palatino Linotype" w:hAnsi="Palatino Linotype" w:cs="Times New Roman"/>
          <w:b/>
          <w:sz w:val="22"/>
          <w:szCs w:val="22"/>
        </w:rPr>
        <w:t xml:space="preserve">onsumer </w:t>
      </w:r>
      <w:r>
        <w:rPr>
          <w:rFonts w:ascii="Palatino Linotype" w:hAnsi="Palatino Linotype" w:cs="Times New Roman"/>
          <w:b/>
          <w:sz w:val="22"/>
          <w:szCs w:val="22"/>
        </w:rPr>
        <w:t>R</w:t>
      </w:r>
      <w:r w:rsidR="00E268C3" w:rsidRPr="00AA4571">
        <w:rPr>
          <w:rFonts w:ascii="Palatino Linotype" w:hAnsi="Palatino Linotype" w:cs="Times New Roman"/>
          <w:b/>
          <w:sz w:val="22"/>
          <w:szCs w:val="22"/>
        </w:rPr>
        <w:t>ights in Latin America</w:t>
      </w:r>
    </w:p>
    <w:p w14:paraId="7E74C6DF" w14:textId="7BD17403" w:rsidR="00C71DEC" w:rsidRPr="00AA4571" w:rsidRDefault="00C71DEC">
      <w:pPr>
        <w:rPr>
          <w:rFonts w:ascii="Palatino Linotype" w:hAnsi="Palatino Linotype" w:cs="Times New Roman"/>
          <w:b/>
          <w:sz w:val="22"/>
          <w:szCs w:val="22"/>
        </w:rPr>
      </w:pPr>
      <w:r w:rsidRPr="00AA4571">
        <w:rPr>
          <w:rFonts w:ascii="Palatino Linotype" w:hAnsi="Palatino Linotype" w:cs="Times New Roman"/>
          <w:b/>
          <w:sz w:val="22"/>
          <w:szCs w:val="22"/>
        </w:rPr>
        <w:t>Ernesto Muñoz Lamartine</w:t>
      </w:r>
    </w:p>
    <w:p w14:paraId="4A58BB88" w14:textId="77777777" w:rsidR="009D719C" w:rsidRPr="00AA4571" w:rsidRDefault="009D719C">
      <w:pPr>
        <w:rPr>
          <w:rFonts w:ascii="Palatino Linotype" w:hAnsi="Palatino Linotype" w:cs="Times New Roman"/>
          <w:sz w:val="22"/>
          <w:szCs w:val="22"/>
        </w:rPr>
      </w:pPr>
    </w:p>
    <w:p w14:paraId="491F3D6D" w14:textId="64EAC477" w:rsidR="009D719C" w:rsidRPr="00AA4571" w:rsidRDefault="009D719C">
      <w:pPr>
        <w:rPr>
          <w:rFonts w:ascii="Palatino Linotype" w:hAnsi="Palatino Linotype" w:cs="Times New Roman"/>
          <w:sz w:val="22"/>
          <w:szCs w:val="22"/>
        </w:rPr>
      </w:pPr>
      <w:r w:rsidRPr="00AA4571">
        <w:rPr>
          <w:rFonts w:ascii="Palatino Linotype" w:hAnsi="Palatino Linotype" w:cs="Times New Roman"/>
          <w:sz w:val="22"/>
          <w:szCs w:val="22"/>
        </w:rPr>
        <w:t>During the summer I conducted research in Chile and Argentina for my dissertation project on the emergence of consumer rights in Latin Am</w:t>
      </w:r>
      <w:r w:rsidR="00AE007E" w:rsidRPr="00AA4571">
        <w:rPr>
          <w:rFonts w:ascii="Palatino Linotype" w:hAnsi="Palatino Linotype" w:cs="Times New Roman"/>
          <w:sz w:val="22"/>
          <w:szCs w:val="22"/>
        </w:rPr>
        <w:t xml:space="preserve">erica. I interviewed a dozen </w:t>
      </w:r>
      <w:r w:rsidRPr="00AA4571">
        <w:rPr>
          <w:rFonts w:ascii="Palatino Linotype" w:hAnsi="Palatino Linotype" w:cs="Times New Roman"/>
          <w:sz w:val="22"/>
          <w:szCs w:val="22"/>
        </w:rPr>
        <w:t>experts and policymakers in both countries</w:t>
      </w:r>
      <w:r w:rsidR="00C94073" w:rsidRPr="00AA4571">
        <w:rPr>
          <w:rFonts w:ascii="Palatino Linotype" w:hAnsi="Palatino Linotype" w:cs="Times New Roman"/>
          <w:sz w:val="22"/>
          <w:szCs w:val="22"/>
        </w:rPr>
        <w:t>, I identified sources,</w:t>
      </w:r>
      <w:r w:rsidRPr="00AA4571">
        <w:rPr>
          <w:rFonts w:ascii="Palatino Linotype" w:hAnsi="Palatino Linotype" w:cs="Times New Roman"/>
          <w:sz w:val="22"/>
          <w:szCs w:val="22"/>
        </w:rPr>
        <w:t xml:space="preserve"> and </w:t>
      </w:r>
      <w:r w:rsidR="00C94073" w:rsidRPr="00AA4571">
        <w:rPr>
          <w:rFonts w:ascii="Palatino Linotype" w:hAnsi="Palatino Linotype" w:cs="Times New Roman"/>
          <w:sz w:val="22"/>
          <w:szCs w:val="22"/>
        </w:rPr>
        <w:t xml:space="preserve">I </w:t>
      </w:r>
      <w:r w:rsidRPr="00AA4571">
        <w:rPr>
          <w:rFonts w:ascii="Palatino Linotype" w:hAnsi="Palatino Linotype" w:cs="Times New Roman"/>
          <w:sz w:val="22"/>
          <w:szCs w:val="22"/>
        </w:rPr>
        <w:t>gathered archival evidence on the enactment</w:t>
      </w:r>
      <w:r w:rsidR="00893DC8" w:rsidRPr="00AA4571">
        <w:rPr>
          <w:rFonts w:ascii="Palatino Linotype" w:hAnsi="Palatino Linotype" w:cs="Times New Roman"/>
          <w:sz w:val="22"/>
          <w:szCs w:val="22"/>
        </w:rPr>
        <w:t xml:space="preserve"> and enforcement of this policy, its origins, development</w:t>
      </w:r>
      <w:r w:rsidR="00AA4571">
        <w:rPr>
          <w:rFonts w:ascii="Palatino Linotype" w:hAnsi="Palatino Linotype" w:cs="Times New Roman"/>
          <w:sz w:val="22"/>
          <w:szCs w:val="22"/>
        </w:rPr>
        <w:t>,</w:t>
      </w:r>
      <w:r w:rsidR="00893DC8" w:rsidRPr="00AA4571">
        <w:rPr>
          <w:rFonts w:ascii="Palatino Linotype" w:hAnsi="Palatino Linotype" w:cs="Times New Roman"/>
          <w:sz w:val="22"/>
          <w:szCs w:val="22"/>
        </w:rPr>
        <w:t xml:space="preserve"> and </w:t>
      </w:r>
      <w:r w:rsidR="003B3758" w:rsidRPr="00AA4571">
        <w:rPr>
          <w:rFonts w:ascii="Palatino Linotype" w:hAnsi="Palatino Linotype" w:cs="Times New Roman"/>
          <w:sz w:val="22"/>
          <w:szCs w:val="22"/>
        </w:rPr>
        <w:t>projection</w:t>
      </w:r>
      <w:r w:rsidR="00893DC8" w:rsidRPr="00AA4571">
        <w:rPr>
          <w:rFonts w:ascii="Palatino Linotype" w:hAnsi="Palatino Linotype" w:cs="Times New Roman"/>
          <w:sz w:val="22"/>
          <w:szCs w:val="22"/>
        </w:rPr>
        <w:t>.</w:t>
      </w:r>
    </w:p>
    <w:p w14:paraId="4E846373" w14:textId="77777777" w:rsidR="009D719C" w:rsidRPr="00AA4571" w:rsidRDefault="009D719C">
      <w:pPr>
        <w:rPr>
          <w:rFonts w:ascii="Palatino Linotype" w:hAnsi="Palatino Linotype" w:cs="Times New Roman"/>
          <w:sz w:val="22"/>
          <w:szCs w:val="22"/>
        </w:rPr>
      </w:pPr>
    </w:p>
    <w:p w14:paraId="19518EB2" w14:textId="1A300417" w:rsidR="003B3758" w:rsidRPr="00AA4571" w:rsidRDefault="005964FA">
      <w:pPr>
        <w:rPr>
          <w:rFonts w:ascii="Palatino Linotype" w:hAnsi="Palatino Linotype" w:cs="Times New Roman"/>
          <w:sz w:val="22"/>
          <w:szCs w:val="22"/>
        </w:rPr>
      </w:pPr>
      <w:r w:rsidRPr="00AA4571">
        <w:rPr>
          <w:rFonts w:ascii="Palatino Linotype" w:hAnsi="Palatino Linotype" w:cs="Times New Roman"/>
          <w:sz w:val="22"/>
          <w:szCs w:val="22"/>
        </w:rPr>
        <w:t>One key point that I was</w:t>
      </w:r>
      <w:r w:rsidR="009D719C" w:rsidRPr="00AA4571">
        <w:rPr>
          <w:rFonts w:ascii="Palatino Linotype" w:hAnsi="Palatino Linotype" w:cs="Times New Roman"/>
          <w:sz w:val="22"/>
          <w:szCs w:val="22"/>
        </w:rPr>
        <w:t xml:space="preserve"> interested in probing was the role and strength of the consumer movement in the region as an important variable to explain why consumer policy developed the </w:t>
      </w:r>
      <w:r w:rsidR="00B30099" w:rsidRPr="00AA4571">
        <w:rPr>
          <w:rFonts w:ascii="Palatino Linotype" w:hAnsi="Palatino Linotype" w:cs="Times New Roman"/>
          <w:sz w:val="22"/>
          <w:szCs w:val="22"/>
        </w:rPr>
        <w:t xml:space="preserve">way it did and why </w:t>
      </w:r>
      <w:r w:rsidR="00AA4571">
        <w:rPr>
          <w:rFonts w:ascii="Palatino Linotype" w:hAnsi="Palatino Linotype" w:cs="Times New Roman"/>
          <w:sz w:val="22"/>
          <w:szCs w:val="22"/>
        </w:rPr>
        <w:t>it varies</w:t>
      </w:r>
      <w:r w:rsidR="009D719C" w:rsidRPr="00AA4571">
        <w:rPr>
          <w:rFonts w:ascii="Palatino Linotype" w:hAnsi="Palatino Linotype" w:cs="Times New Roman"/>
          <w:sz w:val="22"/>
          <w:szCs w:val="22"/>
        </w:rPr>
        <w:t xml:space="preserve"> across countries. In the case of the United States and Europe, the literature point</w:t>
      </w:r>
      <w:r w:rsidR="00B46415" w:rsidRPr="00AA4571">
        <w:rPr>
          <w:rFonts w:ascii="Palatino Linotype" w:hAnsi="Palatino Linotype" w:cs="Times New Roman"/>
          <w:sz w:val="22"/>
          <w:szCs w:val="22"/>
        </w:rPr>
        <w:t>s</w:t>
      </w:r>
      <w:r w:rsidR="009D719C" w:rsidRPr="00AA4571">
        <w:rPr>
          <w:rFonts w:ascii="Palatino Linotype" w:hAnsi="Palatino Linotype" w:cs="Times New Roman"/>
          <w:sz w:val="22"/>
          <w:szCs w:val="22"/>
        </w:rPr>
        <w:t xml:space="preserve"> to the consumerist movement as the driving force </w:t>
      </w:r>
      <w:r w:rsidR="009401D4" w:rsidRPr="00AA4571">
        <w:rPr>
          <w:rFonts w:ascii="Palatino Linotype" w:hAnsi="Palatino Linotype" w:cs="Times New Roman"/>
          <w:sz w:val="22"/>
          <w:szCs w:val="22"/>
        </w:rPr>
        <w:t>behind the recognition of con</w:t>
      </w:r>
      <w:r w:rsidR="00B46415" w:rsidRPr="00AA4571">
        <w:rPr>
          <w:rFonts w:ascii="Palatino Linotype" w:hAnsi="Palatino Linotype" w:cs="Times New Roman"/>
          <w:sz w:val="22"/>
          <w:szCs w:val="22"/>
        </w:rPr>
        <w:t>sumer rights in</w:t>
      </w:r>
      <w:r w:rsidR="00AA4571">
        <w:rPr>
          <w:rFonts w:ascii="Palatino Linotype" w:hAnsi="Palatino Linotype" w:cs="Times New Roman"/>
          <w:sz w:val="22"/>
          <w:szCs w:val="22"/>
        </w:rPr>
        <w:t xml:space="preserve"> the</w:t>
      </w:r>
      <w:r w:rsidR="00B46415" w:rsidRPr="00AA4571">
        <w:rPr>
          <w:rFonts w:ascii="Palatino Linotype" w:hAnsi="Palatino Linotype" w:cs="Times New Roman"/>
          <w:sz w:val="22"/>
          <w:szCs w:val="22"/>
        </w:rPr>
        <w:t xml:space="preserve"> </w:t>
      </w:r>
      <w:r w:rsidR="006B39DE" w:rsidRPr="00AA4571">
        <w:rPr>
          <w:rFonts w:ascii="Palatino Linotype" w:hAnsi="Palatino Linotype" w:cs="Times New Roman"/>
          <w:sz w:val="22"/>
          <w:szCs w:val="22"/>
        </w:rPr>
        <w:t>1960s and 1970s</w:t>
      </w:r>
      <w:r w:rsidR="00B46415" w:rsidRPr="00AA4571">
        <w:rPr>
          <w:rFonts w:ascii="Palatino Linotype" w:hAnsi="Palatino Linotype" w:cs="Times New Roman"/>
          <w:sz w:val="22"/>
          <w:szCs w:val="22"/>
        </w:rPr>
        <w:t>. In this view,</w:t>
      </w:r>
      <w:r w:rsidR="00C6605F" w:rsidRPr="00AA4571">
        <w:rPr>
          <w:rFonts w:ascii="Palatino Linotype" w:hAnsi="Palatino Linotype" w:cs="Times New Roman"/>
          <w:sz w:val="22"/>
          <w:szCs w:val="22"/>
        </w:rPr>
        <w:t xml:space="preserve"> the process by which the consumer policy field emerges is driven by the ability of consumer organizations</w:t>
      </w:r>
      <w:r w:rsidR="00B46415" w:rsidRPr="00AA4571">
        <w:rPr>
          <w:rFonts w:ascii="Palatino Linotype" w:hAnsi="Palatino Linotype" w:cs="Times New Roman"/>
          <w:sz w:val="22"/>
          <w:szCs w:val="22"/>
        </w:rPr>
        <w:t xml:space="preserve"> to organize</w:t>
      </w:r>
      <w:r w:rsidR="006621EA" w:rsidRPr="00AA4571">
        <w:rPr>
          <w:rFonts w:ascii="Palatino Linotype" w:hAnsi="Palatino Linotype" w:cs="Times New Roman"/>
          <w:sz w:val="22"/>
          <w:szCs w:val="22"/>
        </w:rPr>
        <w:t xml:space="preserve"> and build coalitions to obtain basic protections </w:t>
      </w:r>
      <w:r w:rsidR="00C6605F" w:rsidRPr="00AA4571">
        <w:rPr>
          <w:rFonts w:ascii="Palatino Linotype" w:hAnsi="Palatino Linotype" w:cs="Times New Roman"/>
          <w:sz w:val="22"/>
          <w:szCs w:val="22"/>
        </w:rPr>
        <w:t xml:space="preserve">in the marketplace </w:t>
      </w:r>
      <w:r w:rsidR="006621EA" w:rsidRPr="00AA4571">
        <w:rPr>
          <w:rFonts w:ascii="Palatino Linotype" w:hAnsi="Palatino Linotype" w:cs="Times New Roman"/>
          <w:sz w:val="22"/>
          <w:szCs w:val="22"/>
        </w:rPr>
        <w:t xml:space="preserve">regarding </w:t>
      </w:r>
      <w:r w:rsidR="0051477B" w:rsidRPr="00AA4571">
        <w:rPr>
          <w:rFonts w:ascii="Palatino Linotype" w:hAnsi="Palatino Linotype" w:cs="Times New Roman"/>
          <w:sz w:val="22"/>
          <w:szCs w:val="22"/>
        </w:rPr>
        <w:t xml:space="preserve">product safety, </w:t>
      </w:r>
      <w:r w:rsidR="006621EA" w:rsidRPr="00AA4571">
        <w:rPr>
          <w:rFonts w:ascii="Palatino Linotype" w:hAnsi="Palatino Linotype" w:cs="Times New Roman"/>
          <w:sz w:val="22"/>
          <w:szCs w:val="22"/>
        </w:rPr>
        <w:t>deceptive advertising</w:t>
      </w:r>
      <w:r w:rsidR="0051477B" w:rsidRPr="00AA4571">
        <w:rPr>
          <w:rFonts w:ascii="Palatino Linotype" w:hAnsi="Palatino Linotype" w:cs="Times New Roman"/>
          <w:sz w:val="22"/>
          <w:szCs w:val="22"/>
        </w:rPr>
        <w:t xml:space="preserve">, unfair terms, </w:t>
      </w:r>
      <w:r w:rsidR="00AA4571">
        <w:rPr>
          <w:rFonts w:ascii="Palatino Linotype" w:hAnsi="Palatino Linotype" w:cs="Times New Roman"/>
          <w:sz w:val="22"/>
          <w:szCs w:val="22"/>
        </w:rPr>
        <w:t xml:space="preserve">and </w:t>
      </w:r>
      <w:r w:rsidR="0051477B" w:rsidRPr="00AA4571">
        <w:rPr>
          <w:rFonts w:ascii="Palatino Linotype" w:hAnsi="Palatino Linotype" w:cs="Times New Roman"/>
          <w:sz w:val="22"/>
          <w:szCs w:val="22"/>
        </w:rPr>
        <w:t>predatory practices</w:t>
      </w:r>
      <w:r w:rsidR="00AA4571">
        <w:rPr>
          <w:rFonts w:ascii="Palatino Linotype" w:hAnsi="Palatino Linotype" w:cs="Times New Roman"/>
          <w:sz w:val="22"/>
          <w:szCs w:val="22"/>
        </w:rPr>
        <w:t>,</w:t>
      </w:r>
      <w:r w:rsidR="00C94073" w:rsidRPr="00AA4571">
        <w:rPr>
          <w:rFonts w:ascii="Palatino Linotype" w:hAnsi="Palatino Linotype" w:cs="Times New Roman"/>
          <w:sz w:val="22"/>
          <w:szCs w:val="22"/>
        </w:rPr>
        <w:t xml:space="preserve"> among</w:t>
      </w:r>
      <w:r w:rsidR="006621EA" w:rsidRPr="00AA4571">
        <w:rPr>
          <w:rFonts w:ascii="Palatino Linotype" w:hAnsi="Palatino Linotype" w:cs="Times New Roman"/>
          <w:sz w:val="22"/>
          <w:szCs w:val="22"/>
        </w:rPr>
        <w:t xml:space="preserve"> others. </w:t>
      </w:r>
    </w:p>
    <w:p w14:paraId="5A78A97F" w14:textId="77777777" w:rsidR="003B3758" w:rsidRPr="00AA4571" w:rsidRDefault="003B3758">
      <w:pPr>
        <w:rPr>
          <w:rFonts w:ascii="Palatino Linotype" w:hAnsi="Palatino Linotype" w:cs="Times New Roman"/>
          <w:sz w:val="22"/>
          <w:szCs w:val="22"/>
        </w:rPr>
      </w:pPr>
    </w:p>
    <w:p w14:paraId="7EDA0281" w14:textId="3AF5C26E" w:rsidR="0051477B" w:rsidRPr="00AA4571" w:rsidRDefault="00C6605F">
      <w:pPr>
        <w:rPr>
          <w:rFonts w:ascii="Palatino Linotype" w:hAnsi="Palatino Linotype" w:cs="Times New Roman"/>
          <w:sz w:val="22"/>
          <w:szCs w:val="22"/>
        </w:rPr>
      </w:pPr>
      <w:r w:rsidRPr="00AA4571">
        <w:rPr>
          <w:rFonts w:ascii="Palatino Linotype" w:hAnsi="Palatino Linotype" w:cs="Times New Roman"/>
          <w:sz w:val="22"/>
          <w:szCs w:val="22"/>
        </w:rPr>
        <w:t>In Latin America, however, this process</w:t>
      </w:r>
      <w:r w:rsidR="0051477B" w:rsidRPr="00AA4571">
        <w:rPr>
          <w:rFonts w:ascii="Palatino Linotype" w:hAnsi="Palatino Linotype" w:cs="Times New Roman"/>
          <w:sz w:val="22"/>
          <w:szCs w:val="22"/>
        </w:rPr>
        <w:t xml:space="preserve"> started much later. Although government agencies in charge of regulating market practices were created in the 1970s, </w:t>
      </w:r>
      <w:r w:rsidR="00AA4571">
        <w:rPr>
          <w:rFonts w:ascii="Palatino Linotype" w:hAnsi="Palatino Linotype" w:cs="Times New Roman"/>
          <w:sz w:val="22"/>
          <w:szCs w:val="22"/>
        </w:rPr>
        <w:t xml:space="preserve">it was </w:t>
      </w:r>
      <w:r w:rsidR="0051477B" w:rsidRPr="00AA4571">
        <w:rPr>
          <w:rFonts w:ascii="Palatino Linotype" w:hAnsi="Palatino Linotype" w:cs="Times New Roman"/>
          <w:sz w:val="22"/>
          <w:szCs w:val="22"/>
        </w:rPr>
        <w:t>only during the 1980</w:t>
      </w:r>
      <w:r w:rsidR="00AE007E" w:rsidRPr="00AA4571">
        <w:rPr>
          <w:rFonts w:ascii="Palatino Linotype" w:hAnsi="Palatino Linotype" w:cs="Times New Roman"/>
          <w:sz w:val="22"/>
          <w:szCs w:val="22"/>
        </w:rPr>
        <w:t xml:space="preserve">s </w:t>
      </w:r>
      <w:r w:rsidR="00AA4571">
        <w:rPr>
          <w:rFonts w:ascii="Palatino Linotype" w:hAnsi="Palatino Linotype" w:cs="Times New Roman"/>
          <w:sz w:val="22"/>
          <w:szCs w:val="22"/>
        </w:rPr>
        <w:t>that consumer protection bega</w:t>
      </w:r>
      <w:r w:rsidR="00AE007E" w:rsidRPr="00AA4571">
        <w:rPr>
          <w:rFonts w:ascii="Palatino Linotype" w:hAnsi="Palatino Linotype" w:cs="Times New Roman"/>
          <w:sz w:val="22"/>
          <w:szCs w:val="22"/>
        </w:rPr>
        <w:t>n</w:t>
      </w:r>
      <w:r w:rsidR="0051477B" w:rsidRPr="00AA4571">
        <w:rPr>
          <w:rFonts w:ascii="Palatino Linotype" w:hAnsi="Palatino Linotype" w:cs="Times New Roman"/>
          <w:sz w:val="22"/>
          <w:szCs w:val="22"/>
        </w:rPr>
        <w:t xml:space="preserve"> to take shape in its modern form. During the 1990s, after a </w:t>
      </w:r>
      <w:r w:rsidR="00C94073" w:rsidRPr="00AA4571">
        <w:rPr>
          <w:rFonts w:ascii="Palatino Linotype" w:hAnsi="Palatino Linotype" w:cs="Times New Roman"/>
          <w:sz w:val="22"/>
          <w:szCs w:val="22"/>
        </w:rPr>
        <w:t>new neoliberal consensus emerged</w:t>
      </w:r>
      <w:r w:rsidR="0051477B" w:rsidRPr="00AA4571">
        <w:rPr>
          <w:rFonts w:ascii="Palatino Linotype" w:hAnsi="Palatino Linotype" w:cs="Times New Roman"/>
          <w:sz w:val="22"/>
          <w:szCs w:val="22"/>
        </w:rPr>
        <w:t xml:space="preserve"> among policy elites, the privat</w:t>
      </w:r>
      <w:r w:rsidR="00C94073" w:rsidRPr="00AA4571">
        <w:rPr>
          <w:rFonts w:ascii="Palatino Linotype" w:hAnsi="Palatino Linotype" w:cs="Times New Roman"/>
          <w:sz w:val="22"/>
          <w:szCs w:val="22"/>
        </w:rPr>
        <w:t>ization of public services made</w:t>
      </w:r>
      <w:r w:rsidR="0051477B" w:rsidRPr="00AA4571">
        <w:rPr>
          <w:rFonts w:ascii="Palatino Linotype" w:hAnsi="Palatino Linotype" w:cs="Times New Roman"/>
          <w:sz w:val="22"/>
          <w:szCs w:val="22"/>
        </w:rPr>
        <w:t xml:space="preserve"> necessary the reco</w:t>
      </w:r>
      <w:r w:rsidR="00B30099" w:rsidRPr="00AA4571">
        <w:rPr>
          <w:rFonts w:ascii="Palatino Linotype" w:hAnsi="Palatino Linotype" w:cs="Times New Roman"/>
          <w:sz w:val="22"/>
          <w:szCs w:val="22"/>
        </w:rPr>
        <w:t>gnition of rights for consumers</w:t>
      </w:r>
      <w:r w:rsidR="0051477B" w:rsidRPr="00AA4571">
        <w:rPr>
          <w:rFonts w:ascii="Palatino Linotype" w:hAnsi="Palatino Linotype" w:cs="Times New Roman"/>
          <w:sz w:val="22"/>
          <w:szCs w:val="22"/>
        </w:rPr>
        <w:t xml:space="preserve"> to limit the extent to which they could be harmed by “market failure</w:t>
      </w:r>
      <w:r w:rsidR="00C94073" w:rsidRPr="00AA4571">
        <w:rPr>
          <w:rFonts w:ascii="Palatino Linotype" w:hAnsi="Palatino Linotype" w:cs="Times New Roman"/>
          <w:sz w:val="22"/>
          <w:szCs w:val="22"/>
        </w:rPr>
        <w:t>s</w:t>
      </w:r>
      <w:r w:rsidR="00AA4571">
        <w:rPr>
          <w:rFonts w:ascii="Palatino Linotype" w:hAnsi="Palatino Linotype" w:cs="Times New Roman"/>
          <w:sz w:val="22"/>
          <w:szCs w:val="22"/>
        </w:rPr>
        <w:t>.</w:t>
      </w:r>
      <w:r w:rsidR="00C94073" w:rsidRPr="00AA4571">
        <w:rPr>
          <w:rFonts w:ascii="Palatino Linotype" w:hAnsi="Palatino Linotype" w:cs="Times New Roman"/>
          <w:sz w:val="22"/>
          <w:szCs w:val="22"/>
        </w:rPr>
        <w:t>” The legacy of these regulations was</w:t>
      </w:r>
      <w:r w:rsidR="0051477B" w:rsidRPr="00AA4571">
        <w:rPr>
          <w:rFonts w:ascii="Palatino Linotype" w:hAnsi="Palatino Linotype" w:cs="Times New Roman"/>
          <w:sz w:val="22"/>
          <w:szCs w:val="22"/>
        </w:rPr>
        <w:t xml:space="preserve"> uneven, with great variation</w:t>
      </w:r>
      <w:r w:rsidR="00AA4571">
        <w:rPr>
          <w:rFonts w:ascii="Palatino Linotype" w:hAnsi="Palatino Linotype" w:cs="Times New Roman"/>
          <w:sz w:val="22"/>
          <w:szCs w:val="22"/>
        </w:rPr>
        <w:t xml:space="preserve"> i</w:t>
      </w:r>
      <w:r w:rsidR="0051477B" w:rsidRPr="00AA4571">
        <w:rPr>
          <w:rFonts w:ascii="Palatino Linotype" w:hAnsi="Palatino Linotype" w:cs="Times New Roman"/>
          <w:sz w:val="22"/>
          <w:szCs w:val="22"/>
        </w:rPr>
        <w:t>n the roles that states, consumer associations</w:t>
      </w:r>
      <w:r w:rsidR="00AA4571">
        <w:rPr>
          <w:rFonts w:ascii="Palatino Linotype" w:hAnsi="Palatino Linotype" w:cs="Times New Roman"/>
          <w:sz w:val="22"/>
          <w:szCs w:val="22"/>
        </w:rPr>
        <w:t>,</w:t>
      </w:r>
      <w:r w:rsidR="0051477B" w:rsidRPr="00AA4571">
        <w:rPr>
          <w:rFonts w:ascii="Palatino Linotype" w:hAnsi="Palatino Linotype" w:cs="Times New Roman"/>
          <w:sz w:val="22"/>
          <w:szCs w:val="22"/>
        </w:rPr>
        <w:t xml:space="preserve"> and business take regarding consumer rights. </w:t>
      </w:r>
    </w:p>
    <w:p w14:paraId="68205429" w14:textId="77777777" w:rsidR="00F221AC" w:rsidRPr="00AA4571" w:rsidRDefault="00F221AC">
      <w:pPr>
        <w:rPr>
          <w:rFonts w:ascii="Palatino Linotype" w:hAnsi="Palatino Linotype" w:cs="Times New Roman"/>
          <w:sz w:val="22"/>
          <w:szCs w:val="22"/>
        </w:rPr>
      </w:pPr>
    </w:p>
    <w:p w14:paraId="3B49A6C6" w14:textId="45EBFC50" w:rsidR="00F221AC" w:rsidRPr="00AA4571" w:rsidRDefault="00C94073">
      <w:pPr>
        <w:rPr>
          <w:rFonts w:ascii="Palatino Linotype" w:hAnsi="Palatino Linotype" w:cs="Times New Roman"/>
          <w:sz w:val="22"/>
          <w:szCs w:val="22"/>
        </w:rPr>
      </w:pPr>
      <w:r w:rsidRPr="00AA4571">
        <w:rPr>
          <w:rFonts w:ascii="Palatino Linotype" w:hAnsi="Palatino Linotype" w:cs="Times New Roman"/>
          <w:sz w:val="22"/>
          <w:szCs w:val="22"/>
        </w:rPr>
        <w:t>As part of my in-depth cases</w:t>
      </w:r>
      <w:r w:rsidR="00AA4571">
        <w:rPr>
          <w:rFonts w:ascii="Palatino Linotype" w:hAnsi="Palatino Linotype" w:cs="Times New Roman"/>
          <w:sz w:val="22"/>
          <w:szCs w:val="22"/>
        </w:rPr>
        <w:t>,</w:t>
      </w:r>
      <w:r w:rsidRPr="00AA4571">
        <w:rPr>
          <w:rStyle w:val="FootnoteReference"/>
          <w:rFonts w:ascii="Palatino Linotype" w:hAnsi="Palatino Linotype" w:cs="Times New Roman"/>
          <w:sz w:val="22"/>
          <w:szCs w:val="22"/>
        </w:rPr>
        <w:footnoteReference w:id="1"/>
      </w:r>
      <w:r w:rsidRPr="00AA4571">
        <w:rPr>
          <w:rFonts w:ascii="Palatino Linotype" w:hAnsi="Palatino Linotype" w:cs="Times New Roman"/>
          <w:sz w:val="22"/>
          <w:szCs w:val="22"/>
        </w:rPr>
        <w:t xml:space="preserve"> Argentina and Chile offer a fascinating contrast. </w:t>
      </w:r>
      <w:r w:rsidR="00F221AC" w:rsidRPr="00AA4571">
        <w:rPr>
          <w:rFonts w:ascii="Palatino Linotype" w:hAnsi="Palatino Linotype" w:cs="Times New Roman"/>
          <w:sz w:val="22"/>
          <w:szCs w:val="22"/>
        </w:rPr>
        <w:t>The differences in how these two countries face</w:t>
      </w:r>
      <w:r w:rsidR="00E63D16" w:rsidRPr="00AA4571">
        <w:rPr>
          <w:rFonts w:ascii="Palatino Linotype" w:hAnsi="Palatino Linotype" w:cs="Times New Roman"/>
          <w:sz w:val="22"/>
          <w:szCs w:val="22"/>
        </w:rPr>
        <w:t>d</w:t>
      </w:r>
      <w:r w:rsidR="00F221AC" w:rsidRPr="00AA4571">
        <w:rPr>
          <w:rFonts w:ascii="Palatino Linotype" w:hAnsi="Palatino Linotype" w:cs="Times New Roman"/>
          <w:sz w:val="22"/>
          <w:szCs w:val="22"/>
        </w:rPr>
        <w:t xml:space="preserve"> the construction of consumer rights reflects the politics of policy making and the differences in how the </w:t>
      </w:r>
      <w:proofErr w:type="spellStart"/>
      <w:r w:rsidR="00F221AC" w:rsidRPr="00AA4571">
        <w:rPr>
          <w:rFonts w:ascii="Palatino Linotype" w:hAnsi="Palatino Linotype" w:cs="Times New Roman"/>
          <w:sz w:val="22"/>
          <w:szCs w:val="22"/>
        </w:rPr>
        <w:t>Piñera</w:t>
      </w:r>
      <w:proofErr w:type="spellEnd"/>
      <w:r w:rsidR="00F221AC" w:rsidRPr="00AA4571">
        <w:rPr>
          <w:rFonts w:ascii="Palatino Linotype" w:hAnsi="Palatino Linotype" w:cs="Times New Roman"/>
          <w:sz w:val="22"/>
          <w:szCs w:val="22"/>
        </w:rPr>
        <w:t xml:space="preserve"> and Kirchner administra</w:t>
      </w:r>
      <w:r w:rsidR="00E63D16" w:rsidRPr="00AA4571">
        <w:rPr>
          <w:rFonts w:ascii="Palatino Linotype" w:hAnsi="Palatino Linotype" w:cs="Times New Roman"/>
          <w:sz w:val="22"/>
          <w:szCs w:val="22"/>
        </w:rPr>
        <w:t xml:space="preserve">tions see the role of the state in </w:t>
      </w:r>
      <w:r w:rsidR="00E268C3" w:rsidRPr="00AA4571">
        <w:rPr>
          <w:rFonts w:ascii="Palatino Linotype" w:hAnsi="Palatino Linotype" w:cs="Times New Roman"/>
          <w:sz w:val="22"/>
          <w:szCs w:val="22"/>
        </w:rPr>
        <w:t>markets.</w:t>
      </w:r>
    </w:p>
    <w:p w14:paraId="3B7C616A" w14:textId="77777777" w:rsidR="00E268C3" w:rsidRPr="00AA4571" w:rsidRDefault="00E268C3">
      <w:pPr>
        <w:rPr>
          <w:rFonts w:ascii="Palatino Linotype" w:hAnsi="Palatino Linotype" w:cs="Times New Roman"/>
          <w:sz w:val="22"/>
          <w:szCs w:val="22"/>
        </w:rPr>
      </w:pPr>
    </w:p>
    <w:p w14:paraId="7489081A" w14:textId="785FDCD4" w:rsidR="00812C9A" w:rsidRPr="00AA4571" w:rsidRDefault="00656641" w:rsidP="00E268C3">
      <w:pPr>
        <w:rPr>
          <w:rFonts w:ascii="Palatino Linotype" w:hAnsi="Palatino Linotype" w:cs="Times New Roman"/>
          <w:sz w:val="22"/>
          <w:szCs w:val="22"/>
        </w:rPr>
      </w:pPr>
      <w:r w:rsidRPr="00AA4571">
        <w:rPr>
          <w:rFonts w:ascii="Palatino Linotype" w:hAnsi="Palatino Linotype" w:cs="Times New Roman"/>
          <w:sz w:val="22"/>
          <w:szCs w:val="22"/>
        </w:rPr>
        <w:t xml:space="preserve">For the last </w:t>
      </w:r>
      <w:r w:rsidR="00AA4571">
        <w:rPr>
          <w:rFonts w:ascii="Palatino Linotype" w:hAnsi="Palatino Linotype" w:cs="Times New Roman"/>
          <w:sz w:val="22"/>
          <w:szCs w:val="22"/>
        </w:rPr>
        <w:t>10</w:t>
      </w:r>
      <w:r w:rsidRPr="00AA4571">
        <w:rPr>
          <w:rFonts w:ascii="Palatino Linotype" w:hAnsi="Palatino Linotype" w:cs="Times New Roman"/>
          <w:sz w:val="22"/>
          <w:szCs w:val="22"/>
        </w:rPr>
        <w:t xml:space="preserve"> years</w:t>
      </w:r>
      <w:r w:rsidR="00AA4571">
        <w:rPr>
          <w:rFonts w:ascii="Palatino Linotype" w:hAnsi="Palatino Linotype" w:cs="Times New Roman"/>
          <w:sz w:val="22"/>
          <w:szCs w:val="22"/>
        </w:rPr>
        <w:t>,</w:t>
      </w:r>
      <w:r w:rsidRPr="00AA4571">
        <w:rPr>
          <w:rFonts w:ascii="Palatino Linotype" w:hAnsi="Palatino Linotype" w:cs="Times New Roman"/>
          <w:sz w:val="22"/>
          <w:szCs w:val="22"/>
        </w:rPr>
        <w:t xml:space="preserve"> Argentina has been moving away from the neoliberal policies applied in the 1990s by the Menem</w:t>
      </w:r>
      <w:r w:rsidR="00AA4571">
        <w:rPr>
          <w:rFonts w:ascii="Palatino Linotype" w:hAnsi="Palatino Linotype" w:cs="Times New Roman"/>
          <w:sz w:val="22"/>
          <w:szCs w:val="22"/>
        </w:rPr>
        <w:t xml:space="preserve"> administrations. Cristina </w:t>
      </w:r>
      <w:proofErr w:type="spellStart"/>
      <w:r w:rsidR="00AA4571">
        <w:rPr>
          <w:rFonts w:ascii="Palatino Linotype" w:hAnsi="Palatino Linotype" w:cs="Times New Roman"/>
          <w:sz w:val="22"/>
          <w:szCs w:val="22"/>
        </w:rPr>
        <w:t>Ferná</w:t>
      </w:r>
      <w:r w:rsidRPr="00AA4571">
        <w:rPr>
          <w:rFonts w:ascii="Palatino Linotype" w:hAnsi="Palatino Linotype" w:cs="Times New Roman"/>
          <w:sz w:val="22"/>
          <w:szCs w:val="22"/>
        </w:rPr>
        <w:t>ndez</w:t>
      </w:r>
      <w:proofErr w:type="spellEnd"/>
      <w:r w:rsidRPr="00AA4571">
        <w:rPr>
          <w:rFonts w:ascii="Palatino Linotype" w:hAnsi="Palatino Linotype" w:cs="Times New Roman"/>
          <w:sz w:val="22"/>
          <w:szCs w:val="22"/>
        </w:rPr>
        <w:t xml:space="preserve"> de Kirchner’s</w:t>
      </w:r>
      <w:r w:rsidR="00892B4E" w:rsidRPr="00AA4571">
        <w:rPr>
          <w:rFonts w:ascii="Palatino Linotype" w:hAnsi="Palatino Linotype" w:cs="Times New Roman"/>
          <w:sz w:val="22"/>
          <w:szCs w:val="22"/>
        </w:rPr>
        <w:t xml:space="preserve"> administration has conducted a</w:t>
      </w:r>
      <w:r w:rsidRPr="00AA4571">
        <w:rPr>
          <w:rFonts w:ascii="Palatino Linotype" w:hAnsi="Palatino Linotype" w:cs="Times New Roman"/>
          <w:sz w:val="22"/>
          <w:szCs w:val="22"/>
        </w:rPr>
        <w:t xml:space="preserve"> very ambitious</w:t>
      </w:r>
      <w:r w:rsidR="00892B4E" w:rsidRPr="00AA4571">
        <w:rPr>
          <w:rFonts w:ascii="Palatino Linotype" w:hAnsi="Palatino Linotype" w:cs="Times New Roman"/>
          <w:sz w:val="22"/>
          <w:szCs w:val="22"/>
        </w:rPr>
        <w:t xml:space="preserve"> process of re-industrialization </w:t>
      </w:r>
      <w:r w:rsidRPr="00AA4571">
        <w:rPr>
          <w:rFonts w:ascii="Palatino Linotype" w:hAnsi="Palatino Linotype" w:cs="Times New Roman"/>
          <w:sz w:val="22"/>
          <w:szCs w:val="22"/>
        </w:rPr>
        <w:t>reminiscent of</w:t>
      </w:r>
      <w:r w:rsidR="00892B4E" w:rsidRPr="00AA4571">
        <w:rPr>
          <w:rFonts w:ascii="Palatino Linotype" w:hAnsi="Palatino Linotype" w:cs="Times New Roman"/>
          <w:sz w:val="22"/>
          <w:szCs w:val="22"/>
        </w:rPr>
        <w:t xml:space="preserve"> the import substitution policies develo</w:t>
      </w:r>
      <w:r w:rsidRPr="00AA4571">
        <w:rPr>
          <w:rFonts w:ascii="Palatino Linotype" w:hAnsi="Palatino Linotype" w:cs="Times New Roman"/>
          <w:sz w:val="22"/>
          <w:szCs w:val="22"/>
        </w:rPr>
        <w:t xml:space="preserve">ped during the 1960s and 1970s, through fiscal, </w:t>
      </w:r>
      <w:r w:rsidR="00B30099" w:rsidRPr="00AA4571">
        <w:rPr>
          <w:rFonts w:ascii="Palatino Linotype" w:hAnsi="Palatino Linotype" w:cs="Times New Roman"/>
          <w:sz w:val="22"/>
          <w:szCs w:val="22"/>
        </w:rPr>
        <w:t>monetary</w:t>
      </w:r>
      <w:r w:rsidR="00AA4571">
        <w:rPr>
          <w:rFonts w:ascii="Palatino Linotype" w:hAnsi="Palatino Linotype" w:cs="Times New Roman"/>
          <w:sz w:val="22"/>
          <w:szCs w:val="22"/>
        </w:rPr>
        <w:t>,</w:t>
      </w:r>
      <w:r w:rsidRPr="00AA4571">
        <w:rPr>
          <w:rFonts w:ascii="Palatino Linotype" w:hAnsi="Palatino Linotype" w:cs="Times New Roman"/>
          <w:sz w:val="22"/>
          <w:szCs w:val="22"/>
        </w:rPr>
        <w:t xml:space="preserve"> and labor policy instruments. </w:t>
      </w:r>
    </w:p>
    <w:p w14:paraId="124AE7B6" w14:textId="77777777" w:rsidR="00812C9A" w:rsidRPr="00AA4571" w:rsidRDefault="00812C9A" w:rsidP="00E268C3">
      <w:pPr>
        <w:rPr>
          <w:rFonts w:ascii="Palatino Linotype" w:hAnsi="Palatino Linotype" w:cs="Times New Roman"/>
          <w:sz w:val="22"/>
          <w:szCs w:val="22"/>
        </w:rPr>
      </w:pPr>
    </w:p>
    <w:p w14:paraId="5EA7E81D" w14:textId="5746AC94" w:rsidR="00812C9A" w:rsidRPr="00AA4571" w:rsidRDefault="00AA4571" w:rsidP="00812C9A">
      <w:pPr>
        <w:rPr>
          <w:rFonts w:ascii="Palatino Linotype" w:hAnsi="Palatino Linotype" w:cs="Times New Roman"/>
          <w:sz w:val="22"/>
          <w:szCs w:val="22"/>
        </w:rPr>
      </w:pPr>
      <w:r>
        <w:rPr>
          <w:rFonts w:ascii="Palatino Linotype" w:hAnsi="Palatino Linotype" w:cs="Times New Roman"/>
          <w:sz w:val="22"/>
          <w:szCs w:val="22"/>
        </w:rPr>
        <w:t>Under the</w:t>
      </w:r>
      <w:r w:rsidR="00892B4E" w:rsidRPr="00AA4571">
        <w:rPr>
          <w:rFonts w:ascii="Palatino Linotype" w:hAnsi="Palatino Linotype" w:cs="Times New Roman"/>
          <w:sz w:val="22"/>
          <w:szCs w:val="22"/>
        </w:rPr>
        <w:t xml:space="preserve">se conditions, consumer policy is completely subordinated to the dictates of industrial policy. </w:t>
      </w:r>
      <w:r w:rsidR="00812C9A" w:rsidRPr="00AA4571">
        <w:rPr>
          <w:rFonts w:ascii="Palatino Linotype" w:hAnsi="Palatino Linotype" w:cs="Times New Roman"/>
          <w:sz w:val="22"/>
          <w:szCs w:val="22"/>
        </w:rPr>
        <w:t xml:space="preserve">In Argentina, the consumer policy field is dominated by the state, </w:t>
      </w:r>
      <w:r w:rsidR="00812C9A" w:rsidRPr="00AA4571">
        <w:rPr>
          <w:rFonts w:ascii="Palatino Linotype" w:hAnsi="Palatino Linotype" w:cs="Times New Roman"/>
          <w:sz w:val="22"/>
          <w:szCs w:val="22"/>
        </w:rPr>
        <w:lastRenderedPageBreak/>
        <w:t xml:space="preserve">through the Ministry of the Economy. Consumer organizations defer to the guidelines set by the government, and those who do not run the risk of being publicly antagonized by government officials, and, in some cases, have even been prevented from carrying on their normal activities or </w:t>
      </w:r>
      <w:r w:rsidR="00E63D16" w:rsidRPr="00AA4571">
        <w:rPr>
          <w:rFonts w:ascii="Palatino Linotype" w:hAnsi="Palatino Linotype" w:cs="Times New Roman"/>
          <w:sz w:val="22"/>
          <w:szCs w:val="22"/>
        </w:rPr>
        <w:t xml:space="preserve">have </w:t>
      </w:r>
      <w:r w:rsidR="00812C9A" w:rsidRPr="00AA4571">
        <w:rPr>
          <w:rFonts w:ascii="Palatino Linotype" w:hAnsi="Palatino Linotype" w:cs="Times New Roman"/>
          <w:sz w:val="22"/>
          <w:szCs w:val="22"/>
        </w:rPr>
        <w:t xml:space="preserve">had their authorizations revoked by the government. </w:t>
      </w:r>
    </w:p>
    <w:p w14:paraId="4AE6A122" w14:textId="77777777" w:rsidR="00812C9A" w:rsidRPr="00AA4571" w:rsidRDefault="00812C9A" w:rsidP="00812C9A">
      <w:pPr>
        <w:rPr>
          <w:rFonts w:ascii="Palatino Linotype" w:hAnsi="Palatino Linotype" w:cs="Times New Roman"/>
          <w:sz w:val="22"/>
          <w:szCs w:val="22"/>
        </w:rPr>
      </w:pPr>
    </w:p>
    <w:p w14:paraId="0034BFCC" w14:textId="32D08DE3" w:rsidR="00E268C3" w:rsidRPr="00AA4571" w:rsidRDefault="00892B4E" w:rsidP="00E268C3">
      <w:pPr>
        <w:rPr>
          <w:rFonts w:ascii="Palatino Linotype" w:hAnsi="Palatino Linotype" w:cs="Times New Roman"/>
          <w:sz w:val="22"/>
          <w:szCs w:val="22"/>
        </w:rPr>
      </w:pPr>
      <w:r w:rsidRPr="00AA4571">
        <w:rPr>
          <w:rFonts w:ascii="Palatino Linotype" w:hAnsi="Palatino Linotype" w:cs="Times New Roman"/>
          <w:sz w:val="22"/>
          <w:szCs w:val="22"/>
        </w:rPr>
        <w:t xml:space="preserve">This means, for instance, that in matters such as information about prices there has been a constant tension between government officials and consumer organizations. </w:t>
      </w:r>
      <w:r w:rsidR="005964FA" w:rsidRPr="00AA4571">
        <w:rPr>
          <w:rFonts w:ascii="Palatino Linotype" w:hAnsi="Palatino Linotype" w:cs="Times New Roman"/>
          <w:sz w:val="22"/>
          <w:szCs w:val="22"/>
        </w:rPr>
        <w:t xml:space="preserve">An interesting counterpoint </w:t>
      </w:r>
      <w:r w:rsidR="00EE21B2" w:rsidRPr="00AA4571">
        <w:rPr>
          <w:rFonts w:ascii="Palatino Linotype" w:hAnsi="Palatino Linotype" w:cs="Times New Roman"/>
          <w:sz w:val="22"/>
          <w:szCs w:val="22"/>
        </w:rPr>
        <w:t xml:space="preserve">to this relation </w:t>
      </w:r>
      <w:r w:rsidR="005964FA" w:rsidRPr="00AA4571">
        <w:rPr>
          <w:rFonts w:ascii="Palatino Linotype" w:hAnsi="Palatino Linotype" w:cs="Times New Roman"/>
          <w:sz w:val="22"/>
          <w:szCs w:val="22"/>
        </w:rPr>
        <w:t xml:space="preserve">has been the role of the judiciary in developing consumer policy </w:t>
      </w:r>
      <w:r w:rsidR="00A07BF5" w:rsidRPr="00AA4571">
        <w:rPr>
          <w:rFonts w:ascii="Palatino Linotype" w:hAnsi="Palatino Linotype" w:cs="Times New Roman"/>
          <w:sz w:val="22"/>
          <w:szCs w:val="22"/>
        </w:rPr>
        <w:t>supported by</w:t>
      </w:r>
      <w:r w:rsidR="005964FA" w:rsidRPr="00AA4571">
        <w:rPr>
          <w:rFonts w:ascii="Palatino Linotype" w:hAnsi="Palatino Linotype" w:cs="Times New Roman"/>
          <w:sz w:val="22"/>
          <w:szCs w:val="22"/>
        </w:rPr>
        <w:t xml:space="preserve"> a strong legal culture </w:t>
      </w:r>
      <w:r w:rsidR="00A07BF5" w:rsidRPr="00AA4571">
        <w:rPr>
          <w:rFonts w:ascii="Palatino Linotype" w:hAnsi="Palatino Linotype" w:cs="Times New Roman"/>
          <w:sz w:val="22"/>
          <w:szCs w:val="22"/>
        </w:rPr>
        <w:t>around</w:t>
      </w:r>
      <w:r w:rsidR="005964FA" w:rsidRPr="00AA4571">
        <w:rPr>
          <w:rFonts w:ascii="Palatino Linotype" w:hAnsi="Palatino Linotype" w:cs="Times New Roman"/>
          <w:sz w:val="22"/>
          <w:szCs w:val="22"/>
        </w:rPr>
        <w:t xml:space="preserve"> consumer law issues.</w:t>
      </w:r>
    </w:p>
    <w:p w14:paraId="02AEAC56" w14:textId="77777777" w:rsidR="00E268C3" w:rsidRPr="00AA4571" w:rsidRDefault="00E268C3" w:rsidP="00E268C3">
      <w:pPr>
        <w:rPr>
          <w:rFonts w:ascii="Palatino Linotype" w:hAnsi="Palatino Linotype" w:cs="Times New Roman"/>
          <w:sz w:val="22"/>
          <w:szCs w:val="22"/>
        </w:rPr>
      </w:pPr>
    </w:p>
    <w:p w14:paraId="02160DB4" w14:textId="33AA64D6" w:rsidR="00E268C3" w:rsidRPr="00AA4571" w:rsidRDefault="005964FA" w:rsidP="00E268C3">
      <w:pPr>
        <w:rPr>
          <w:rFonts w:ascii="Palatino Linotype" w:hAnsi="Palatino Linotype" w:cs="Times New Roman"/>
          <w:sz w:val="22"/>
          <w:szCs w:val="22"/>
        </w:rPr>
      </w:pPr>
      <w:r w:rsidRPr="00AA4571">
        <w:rPr>
          <w:rFonts w:ascii="Palatino Linotype" w:hAnsi="Palatino Linotype" w:cs="Times New Roman"/>
          <w:sz w:val="22"/>
          <w:szCs w:val="22"/>
        </w:rPr>
        <w:t>In Chile, the picture is very different. The Chilean state has been following fiscal and monetary policies that do not depart significantly from the neoliberal model imposed by the Pinochet dictatorship</w:t>
      </w:r>
      <w:r w:rsidR="00513EC9" w:rsidRPr="00AA4571">
        <w:rPr>
          <w:rFonts w:ascii="Palatino Linotype" w:hAnsi="Palatino Linotype" w:cs="Times New Roman"/>
          <w:sz w:val="22"/>
          <w:szCs w:val="22"/>
        </w:rPr>
        <w:t xml:space="preserve"> in the 1980s</w:t>
      </w:r>
      <w:r w:rsidR="00812C9A" w:rsidRPr="00AA4571">
        <w:rPr>
          <w:rFonts w:ascii="Palatino Linotype" w:hAnsi="Palatino Linotype" w:cs="Times New Roman"/>
          <w:sz w:val="22"/>
          <w:szCs w:val="22"/>
        </w:rPr>
        <w:t>. Although</w:t>
      </w:r>
      <w:r w:rsidR="00AE53EE">
        <w:rPr>
          <w:rFonts w:ascii="Palatino Linotype" w:hAnsi="Palatino Linotype" w:cs="Times New Roman"/>
          <w:sz w:val="22"/>
          <w:szCs w:val="22"/>
        </w:rPr>
        <w:t xml:space="preserve"> the</w:t>
      </w:r>
      <w:r w:rsidR="00812C9A" w:rsidRPr="00AA4571">
        <w:rPr>
          <w:rFonts w:ascii="Palatino Linotype" w:hAnsi="Palatino Linotype" w:cs="Times New Roman"/>
          <w:sz w:val="22"/>
          <w:szCs w:val="22"/>
        </w:rPr>
        <w:t xml:space="preserve"> </w:t>
      </w:r>
      <w:proofErr w:type="spellStart"/>
      <w:r w:rsidRPr="00AA4571">
        <w:rPr>
          <w:rFonts w:ascii="Palatino Linotype" w:hAnsi="Palatino Linotype" w:cs="Times New Roman"/>
          <w:sz w:val="22"/>
          <w:szCs w:val="22"/>
        </w:rPr>
        <w:t>Concertación’</w:t>
      </w:r>
      <w:r w:rsidR="00AE53EE">
        <w:rPr>
          <w:rFonts w:ascii="Palatino Linotype" w:hAnsi="Palatino Linotype" w:cs="Times New Roman"/>
          <w:sz w:val="22"/>
          <w:szCs w:val="22"/>
        </w:rPr>
        <w:t>s</w:t>
      </w:r>
      <w:proofErr w:type="spellEnd"/>
      <w:r w:rsidR="00AE53EE">
        <w:rPr>
          <w:rFonts w:ascii="Palatino Linotype" w:hAnsi="Palatino Linotype" w:cs="Times New Roman"/>
          <w:sz w:val="22"/>
          <w:szCs w:val="22"/>
        </w:rPr>
        <w:t xml:space="preserve"> center-left governments (1990–</w:t>
      </w:r>
      <w:r w:rsidRPr="00AA4571">
        <w:rPr>
          <w:rFonts w:ascii="Palatino Linotype" w:hAnsi="Palatino Linotype" w:cs="Times New Roman"/>
          <w:sz w:val="22"/>
          <w:szCs w:val="22"/>
        </w:rPr>
        <w:t>2010) gradually moved to more expansive social policies with several reforms in health</w:t>
      </w:r>
      <w:r w:rsidR="00AE53EE">
        <w:rPr>
          <w:rFonts w:ascii="Palatino Linotype" w:hAnsi="Palatino Linotype" w:cs="Times New Roman"/>
          <w:sz w:val="22"/>
          <w:szCs w:val="22"/>
        </w:rPr>
        <w:t xml:space="preserve"> care</w:t>
      </w:r>
      <w:r w:rsidRPr="00AA4571">
        <w:rPr>
          <w:rFonts w:ascii="Palatino Linotype" w:hAnsi="Palatino Linotype" w:cs="Times New Roman"/>
          <w:sz w:val="22"/>
          <w:szCs w:val="22"/>
        </w:rPr>
        <w:t xml:space="preserve"> and pensions geared toward universal rights and away from market-based solutions, </w:t>
      </w:r>
      <w:r w:rsidR="00E63D16" w:rsidRPr="00AA4571">
        <w:rPr>
          <w:rFonts w:ascii="Palatino Linotype" w:hAnsi="Palatino Linotype" w:cs="Times New Roman"/>
          <w:sz w:val="22"/>
          <w:szCs w:val="22"/>
        </w:rPr>
        <w:t>the core of the economic model (</w:t>
      </w:r>
      <w:r w:rsidRPr="00AA4571">
        <w:rPr>
          <w:rFonts w:ascii="Palatino Linotype" w:hAnsi="Palatino Linotype" w:cs="Times New Roman"/>
          <w:sz w:val="22"/>
          <w:szCs w:val="22"/>
        </w:rPr>
        <w:t xml:space="preserve">the restrictions </w:t>
      </w:r>
      <w:r w:rsidR="00AE53EE">
        <w:rPr>
          <w:rFonts w:ascii="Palatino Linotype" w:hAnsi="Palatino Linotype" w:cs="Times New Roman"/>
          <w:sz w:val="22"/>
          <w:szCs w:val="22"/>
        </w:rPr>
        <w:t>on</w:t>
      </w:r>
      <w:r w:rsidRPr="00AA4571">
        <w:rPr>
          <w:rFonts w:ascii="Palatino Linotype" w:hAnsi="Palatino Linotype" w:cs="Times New Roman"/>
          <w:sz w:val="22"/>
          <w:szCs w:val="22"/>
        </w:rPr>
        <w:t xml:space="preserve"> the role of</w:t>
      </w:r>
      <w:r w:rsidR="00A07BF5" w:rsidRPr="00AA4571">
        <w:rPr>
          <w:rFonts w:ascii="Palatino Linotype" w:hAnsi="Palatino Linotype" w:cs="Times New Roman"/>
          <w:sz w:val="22"/>
          <w:szCs w:val="22"/>
        </w:rPr>
        <w:t xml:space="preserve"> the state as an economic actor</w:t>
      </w:r>
      <w:r w:rsidR="00E63D16" w:rsidRPr="00AA4571">
        <w:rPr>
          <w:rFonts w:ascii="Palatino Linotype" w:hAnsi="Palatino Linotype" w:cs="Times New Roman"/>
          <w:sz w:val="22"/>
          <w:szCs w:val="22"/>
        </w:rPr>
        <w:t xml:space="preserve">) </w:t>
      </w:r>
      <w:r w:rsidRPr="00AA4571">
        <w:rPr>
          <w:rFonts w:ascii="Palatino Linotype" w:hAnsi="Palatino Linotype" w:cs="Times New Roman"/>
          <w:sz w:val="22"/>
          <w:szCs w:val="22"/>
        </w:rPr>
        <w:t xml:space="preserve">continue to define the frontier of possible policy prescriptions. During the </w:t>
      </w:r>
      <w:proofErr w:type="spellStart"/>
      <w:r w:rsidRPr="00AA4571">
        <w:rPr>
          <w:rFonts w:ascii="Palatino Linotype" w:hAnsi="Palatino Linotype" w:cs="Times New Roman"/>
          <w:sz w:val="22"/>
          <w:szCs w:val="22"/>
        </w:rPr>
        <w:t>Piñera</w:t>
      </w:r>
      <w:proofErr w:type="spellEnd"/>
      <w:r w:rsidRPr="00AA4571">
        <w:rPr>
          <w:rFonts w:ascii="Palatino Linotype" w:hAnsi="Palatino Linotype" w:cs="Times New Roman"/>
          <w:sz w:val="22"/>
          <w:szCs w:val="22"/>
        </w:rPr>
        <w:t xml:space="preserve"> administration (2010</w:t>
      </w:r>
      <w:proofErr w:type="gramStart"/>
      <w:r w:rsidRPr="00AA4571">
        <w:rPr>
          <w:rFonts w:ascii="Palatino Linotype" w:hAnsi="Palatino Linotype" w:cs="Times New Roman"/>
          <w:sz w:val="22"/>
          <w:szCs w:val="22"/>
        </w:rPr>
        <w:t>-  )</w:t>
      </w:r>
      <w:proofErr w:type="gramEnd"/>
      <w:r w:rsidR="00AE53EE">
        <w:rPr>
          <w:rFonts w:ascii="Palatino Linotype" w:hAnsi="Palatino Linotype" w:cs="Times New Roman"/>
          <w:sz w:val="22"/>
          <w:szCs w:val="22"/>
        </w:rPr>
        <w:t>, several movements, the student movement</w:t>
      </w:r>
      <w:r w:rsidRPr="00AA4571">
        <w:rPr>
          <w:rFonts w:ascii="Palatino Linotype" w:hAnsi="Palatino Linotype" w:cs="Times New Roman"/>
          <w:sz w:val="22"/>
          <w:szCs w:val="22"/>
        </w:rPr>
        <w:t xml:space="preserve"> most prominently among them, have questioned the assumptions underlying the economic model and reclaimed a more active role for the state in the provision of public goods. </w:t>
      </w:r>
    </w:p>
    <w:p w14:paraId="0CC07E7B" w14:textId="77777777" w:rsidR="00812C9A" w:rsidRPr="00AA4571" w:rsidRDefault="00812C9A" w:rsidP="00E268C3">
      <w:pPr>
        <w:rPr>
          <w:rFonts w:ascii="Palatino Linotype" w:hAnsi="Palatino Linotype" w:cs="Times New Roman"/>
          <w:sz w:val="22"/>
          <w:szCs w:val="22"/>
        </w:rPr>
      </w:pPr>
    </w:p>
    <w:p w14:paraId="0D66845E" w14:textId="7846C61D" w:rsidR="00513EC9" w:rsidRPr="00AA4571" w:rsidRDefault="00513EC9" w:rsidP="00E268C3">
      <w:pPr>
        <w:rPr>
          <w:rFonts w:ascii="Palatino Linotype" w:hAnsi="Palatino Linotype" w:cs="Times New Roman"/>
          <w:sz w:val="22"/>
          <w:szCs w:val="22"/>
        </w:rPr>
      </w:pPr>
      <w:r w:rsidRPr="00AA4571">
        <w:rPr>
          <w:rFonts w:ascii="Palatino Linotype" w:hAnsi="Palatino Linotype" w:cs="Times New Roman"/>
          <w:sz w:val="22"/>
          <w:szCs w:val="22"/>
        </w:rPr>
        <w:t xml:space="preserve">In this context, consumer policy has taken center stage as one of the most visible </w:t>
      </w:r>
      <w:r w:rsidR="00812C9A" w:rsidRPr="00AA4571">
        <w:rPr>
          <w:rFonts w:ascii="Palatino Linotype" w:hAnsi="Palatino Linotype" w:cs="Times New Roman"/>
          <w:sz w:val="22"/>
          <w:szCs w:val="22"/>
        </w:rPr>
        <w:t xml:space="preserve">policies conducted by the government. The </w:t>
      </w:r>
      <w:proofErr w:type="spellStart"/>
      <w:r w:rsidR="00812C9A" w:rsidRPr="00AA4571">
        <w:rPr>
          <w:rFonts w:ascii="Palatino Linotype" w:hAnsi="Palatino Linotype" w:cs="Times New Roman"/>
          <w:sz w:val="22"/>
          <w:szCs w:val="22"/>
        </w:rPr>
        <w:t>Piñera</w:t>
      </w:r>
      <w:proofErr w:type="spellEnd"/>
      <w:r w:rsidR="00812C9A" w:rsidRPr="00AA4571">
        <w:rPr>
          <w:rFonts w:ascii="Palatino Linotype" w:hAnsi="Palatino Linotype" w:cs="Times New Roman"/>
          <w:sz w:val="22"/>
          <w:szCs w:val="22"/>
        </w:rPr>
        <w:t xml:space="preserve"> administration has advanced several new reforms that give new enforcement tools to the consumer protection agency (SERNAC). At the </w:t>
      </w:r>
      <w:r w:rsidR="00E63D16" w:rsidRPr="00AA4571">
        <w:rPr>
          <w:rFonts w:ascii="Palatino Linotype" w:hAnsi="Palatino Linotype" w:cs="Times New Roman"/>
          <w:sz w:val="22"/>
          <w:szCs w:val="22"/>
        </w:rPr>
        <w:t>same time SERNAC has had several</w:t>
      </w:r>
      <w:r w:rsidR="00AE53EE">
        <w:rPr>
          <w:rFonts w:ascii="Palatino Linotype" w:hAnsi="Palatino Linotype" w:cs="Times New Roman"/>
          <w:sz w:val="22"/>
          <w:szCs w:val="22"/>
        </w:rPr>
        <w:t xml:space="preserve"> high-</w:t>
      </w:r>
      <w:r w:rsidR="00812C9A" w:rsidRPr="00AA4571">
        <w:rPr>
          <w:rFonts w:ascii="Palatino Linotype" w:hAnsi="Palatino Linotype" w:cs="Times New Roman"/>
          <w:sz w:val="22"/>
          <w:szCs w:val="22"/>
        </w:rPr>
        <w:t>profile cases, with one of those, against a giant retail company, con</w:t>
      </w:r>
      <w:r w:rsidR="00D552D4" w:rsidRPr="00AA4571">
        <w:rPr>
          <w:rFonts w:ascii="Palatino Linotype" w:hAnsi="Palatino Linotype" w:cs="Times New Roman"/>
          <w:sz w:val="22"/>
          <w:szCs w:val="22"/>
        </w:rPr>
        <w:t>tributing to the collapse of</w:t>
      </w:r>
      <w:r w:rsidR="002646B3" w:rsidRPr="00AA4571">
        <w:rPr>
          <w:rFonts w:ascii="Palatino Linotype" w:hAnsi="Palatino Linotype" w:cs="Times New Roman"/>
          <w:sz w:val="22"/>
          <w:szCs w:val="22"/>
        </w:rPr>
        <w:t xml:space="preserve"> the</w:t>
      </w:r>
      <w:r w:rsidR="00D552D4" w:rsidRPr="00AA4571">
        <w:rPr>
          <w:rFonts w:ascii="Palatino Linotype" w:hAnsi="Palatino Linotype" w:cs="Times New Roman"/>
          <w:sz w:val="22"/>
          <w:szCs w:val="22"/>
        </w:rPr>
        <w:t xml:space="preserve"> right’s</w:t>
      </w:r>
      <w:r w:rsidR="00812C9A" w:rsidRPr="00AA4571">
        <w:rPr>
          <w:rFonts w:ascii="Palatino Linotype" w:hAnsi="Palatino Linotype" w:cs="Times New Roman"/>
          <w:sz w:val="22"/>
          <w:szCs w:val="22"/>
        </w:rPr>
        <w:t xml:space="preserve"> presidential candidate’s campaign</w:t>
      </w:r>
      <w:r w:rsidR="00812C9A" w:rsidRPr="00AA4571">
        <w:rPr>
          <w:rStyle w:val="FootnoteReference"/>
          <w:rFonts w:ascii="Palatino Linotype" w:hAnsi="Palatino Linotype" w:cs="Times New Roman"/>
          <w:sz w:val="22"/>
          <w:szCs w:val="22"/>
        </w:rPr>
        <w:footnoteReference w:id="2"/>
      </w:r>
      <w:r w:rsidR="00D552D4" w:rsidRPr="00AA4571">
        <w:rPr>
          <w:rFonts w:ascii="Palatino Linotype" w:hAnsi="Palatino Linotype" w:cs="Times New Roman"/>
          <w:sz w:val="22"/>
          <w:szCs w:val="22"/>
        </w:rPr>
        <w:t xml:space="preserve"> and the other </w:t>
      </w:r>
      <w:r w:rsidR="00E63D16" w:rsidRPr="00AA4571">
        <w:rPr>
          <w:rFonts w:ascii="Palatino Linotype" w:hAnsi="Palatino Linotype" w:cs="Times New Roman"/>
          <w:sz w:val="22"/>
          <w:szCs w:val="22"/>
        </w:rPr>
        <w:t xml:space="preserve">being </w:t>
      </w:r>
      <w:r w:rsidR="00D552D4" w:rsidRPr="00AA4571">
        <w:rPr>
          <w:rFonts w:ascii="Palatino Linotype" w:hAnsi="Palatino Linotype" w:cs="Times New Roman"/>
          <w:sz w:val="22"/>
          <w:szCs w:val="22"/>
        </w:rPr>
        <w:t>used against the left’s presidential candidate.</w:t>
      </w:r>
      <w:r w:rsidR="00D552D4" w:rsidRPr="00AA4571">
        <w:rPr>
          <w:rStyle w:val="FootnoteReference"/>
          <w:rFonts w:ascii="Palatino Linotype" w:hAnsi="Palatino Linotype" w:cs="Times New Roman"/>
          <w:sz w:val="22"/>
          <w:szCs w:val="22"/>
        </w:rPr>
        <w:footnoteReference w:id="3"/>
      </w:r>
      <w:r w:rsidR="00D552D4" w:rsidRPr="00AA4571">
        <w:rPr>
          <w:rFonts w:ascii="Palatino Linotype" w:hAnsi="Palatino Linotype" w:cs="Times New Roman"/>
          <w:sz w:val="22"/>
          <w:szCs w:val="22"/>
        </w:rPr>
        <w:t xml:space="preserve"> </w:t>
      </w:r>
    </w:p>
    <w:p w14:paraId="5589BE4D" w14:textId="77777777" w:rsidR="00D552D4" w:rsidRPr="00AA4571" w:rsidRDefault="00D552D4" w:rsidP="00E268C3">
      <w:pPr>
        <w:rPr>
          <w:rFonts w:ascii="Palatino Linotype" w:hAnsi="Palatino Linotype" w:cs="Times New Roman"/>
          <w:sz w:val="22"/>
          <w:szCs w:val="22"/>
        </w:rPr>
      </w:pPr>
    </w:p>
    <w:p w14:paraId="12ED7DE7" w14:textId="6981EF96" w:rsidR="002646B3" w:rsidRPr="00AA4571" w:rsidRDefault="00E63D16" w:rsidP="00E268C3">
      <w:pPr>
        <w:rPr>
          <w:rFonts w:ascii="Palatino Linotype" w:hAnsi="Palatino Linotype" w:cs="Times New Roman"/>
          <w:sz w:val="22"/>
          <w:szCs w:val="22"/>
        </w:rPr>
      </w:pPr>
      <w:r w:rsidRPr="00AA4571">
        <w:rPr>
          <w:rFonts w:ascii="Palatino Linotype" w:hAnsi="Palatino Linotype" w:cs="Times New Roman"/>
          <w:sz w:val="22"/>
          <w:szCs w:val="22"/>
        </w:rPr>
        <w:t>Despite this public prominence,</w:t>
      </w:r>
      <w:r w:rsidR="002646B3" w:rsidRPr="00AA4571">
        <w:rPr>
          <w:rFonts w:ascii="Palatino Linotype" w:hAnsi="Palatino Linotype" w:cs="Times New Roman"/>
          <w:sz w:val="22"/>
          <w:szCs w:val="22"/>
        </w:rPr>
        <w:t xml:space="preserve"> the development of consumer policy in Chile remains uneven. Consumer organizations are organizationally and financiall</w:t>
      </w:r>
      <w:r w:rsidR="0093136F" w:rsidRPr="00AA4571">
        <w:rPr>
          <w:rFonts w:ascii="Palatino Linotype" w:hAnsi="Palatino Linotype" w:cs="Times New Roman"/>
          <w:sz w:val="22"/>
          <w:szCs w:val="22"/>
        </w:rPr>
        <w:t xml:space="preserve">y weak and dependent on </w:t>
      </w:r>
      <w:r w:rsidR="002646B3" w:rsidRPr="00AA4571">
        <w:rPr>
          <w:rFonts w:ascii="Palatino Linotype" w:hAnsi="Palatino Linotype" w:cs="Times New Roman"/>
          <w:sz w:val="22"/>
          <w:szCs w:val="22"/>
        </w:rPr>
        <w:t xml:space="preserve">government </w:t>
      </w:r>
      <w:r w:rsidRPr="00AA4571">
        <w:rPr>
          <w:rFonts w:ascii="Palatino Linotype" w:hAnsi="Palatino Linotype" w:cs="Times New Roman"/>
          <w:sz w:val="22"/>
          <w:szCs w:val="22"/>
        </w:rPr>
        <w:t>programs</w:t>
      </w:r>
      <w:r w:rsidR="002646B3" w:rsidRPr="00AA4571">
        <w:rPr>
          <w:rFonts w:ascii="Palatino Linotype" w:hAnsi="Palatino Linotype" w:cs="Times New Roman"/>
          <w:sz w:val="22"/>
          <w:szCs w:val="22"/>
        </w:rPr>
        <w:t xml:space="preserve">. The state agency, SERNAC is one of the few consumer agencies in Latin America without significant </w:t>
      </w:r>
      <w:r w:rsidRPr="00AA4571">
        <w:rPr>
          <w:rFonts w:ascii="Palatino Linotype" w:hAnsi="Palatino Linotype" w:cs="Times New Roman"/>
          <w:sz w:val="22"/>
          <w:szCs w:val="22"/>
        </w:rPr>
        <w:t xml:space="preserve">regulatory </w:t>
      </w:r>
      <w:r w:rsidR="002646B3" w:rsidRPr="00AA4571">
        <w:rPr>
          <w:rFonts w:ascii="Palatino Linotype" w:hAnsi="Palatino Linotype" w:cs="Times New Roman"/>
          <w:sz w:val="22"/>
          <w:szCs w:val="22"/>
        </w:rPr>
        <w:t>powers</w:t>
      </w:r>
      <w:r w:rsidR="00AE53EE">
        <w:rPr>
          <w:rFonts w:ascii="Palatino Linotype" w:hAnsi="Palatino Linotype" w:cs="Times New Roman"/>
          <w:sz w:val="22"/>
          <w:szCs w:val="22"/>
        </w:rPr>
        <w:t>,</w:t>
      </w:r>
      <w:r w:rsidR="002646B3" w:rsidRPr="00AA4571">
        <w:rPr>
          <w:rStyle w:val="FootnoteReference"/>
          <w:rFonts w:ascii="Palatino Linotype" w:hAnsi="Palatino Linotype" w:cs="Times New Roman"/>
          <w:sz w:val="22"/>
          <w:szCs w:val="22"/>
        </w:rPr>
        <w:footnoteReference w:id="4"/>
      </w:r>
      <w:r w:rsidR="0093136F" w:rsidRPr="00AA4571">
        <w:rPr>
          <w:rFonts w:ascii="Palatino Linotype" w:hAnsi="Palatino Linotype" w:cs="Times New Roman"/>
          <w:sz w:val="22"/>
          <w:szCs w:val="22"/>
        </w:rPr>
        <w:t xml:space="preserve"> </w:t>
      </w:r>
      <w:r w:rsidR="00C71DEC" w:rsidRPr="00AA4571">
        <w:rPr>
          <w:rFonts w:ascii="Palatino Linotype" w:hAnsi="Palatino Linotype" w:cs="Times New Roman"/>
          <w:sz w:val="22"/>
          <w:szCs w:val="22"/>
        </w:rPr>
        <w:t xml:space="preserve">sanctions remain low, </w:t>
      </w:r>
      <w:r w:rsidR="0093136F" w:rsidRPr="00AA4571">
        <w:rPr>
          <w:rFonts w:ascii="Palatino Linotype" w:hAnsi="Palatino Linotype" w:cs="Times New Roman"/>
          <w:sz w:val="22"/>
          <w:szCs w:val="22"/>
        </w:rPr>
        <w:t>and the class</w:t>
      </w:r>
      <w:r w:rsidR="00AE53EE">
        <w:rPr>
          <w:rFonts w:ascii="Palatino Linotype" w:hAnsi="Palatino Linotype" w:cs="Times New Roman"/>
          <w:sz w:val="22"/>
          <w:szCs w:val="22"/>
        </w:rPr>
        <w:t>-</w:t>
      </w:r>
      <w:r w:rsidR="0093136F" w:rsidRPr="00AA4571">
        <w:rPr>
          <w:rFonts w:ascii="Palatino Linotype" w:hAnsi="Palatino Linotype" w:cs="Times New Roman"/>
          <w:sz w:val="22"/>
          <w:szCs w:val="22"/>
        </w:rPr>
        <w:t>action procedure created in 2004 has had few successful cases</w:t>
      </w:r>
      <w:r w:rsidR="00C71DEC" w:rsidRPr="00AA4571">
        <w:rPr>
          <w:rFonts w:ascii="Palatino Linotype" w:hAnsi="Palatino Linotype" w:cs="Times New Roman"/>
          <w:sz w:val="22"/>
          <w:szCs w:val="22"/>
        </w:rPr>
        <w:t xml:space="preserve">. </w:t>
      </w:r>
    </w:p>
    <w:p w14:paraId="7E2656E9" w14:textId="77777777" w:rsidR="00C71DEC" w:rsidRPr="00AA4571" w:rsidRDefault="00C71DEC" w:rsidP="00E268C3">
      <w:pPr>
        <w:rPr>
          <w:rFonts w:ascii="Palatino Linotype" w:hAnsi="Palatino Linotype" w:cs="Times New Roman"/>
          <w:sz w:val="22"/>
          <w:szCs w:val="22"/>
        </w:rPr>
      </w:pPr>
    </w:p>
    <w:p w14:paraId="1DCEA8A6" w14:textId="38D13BB6" w:rsidR="00C71DEC" w:rsidRPr="00AA4571" w:rsidRDefault="00A07BF5" w:rsidP="00E268C3">
      <w:pPr>
        <w:rPr>
          <w:rFonts w:ascii="Palatino Linotype" w:hAnsi="Palatino Linotype" w:cs="Times New Roman"/>
          <w:sz w:val="22"/>
          <w:szCs w:val="22"/>
        </w:rPr>
      </w:pPr>
      <w:r w:rsidRPr="00AA4571">
        <w:rPr>
          <w:rFonts w:ascii="Palatino Linotype" w:hAnsi="Palatino Linotype" w:cs="Times New Roman"/>
          <w:sz w:val="22"/>
          <w:szCs w:val="22"/>
        </w:rPr>
        <w:t>Both in Chile and Argentina</w:t>
      </w:r>
      <w:r w:rsidR="00C71DEC" w:rsidRPr="00AA4571">
        <w:rPr>
          <w:rFonts w:ascii="Palatino Linotype" w:hAnsi="Palatino Linotype" w:cs="Times New Roman"/>
          <w:sz w:val="22"/>
          <w:szCs w:val="22"/>
        </w:rPr>
        <w:t xml:space="preserve"> consumer issues are </w:t>
      </w:r>
      <w:r w:rsidRPr="00AA4571">
        <w:rPr>
          <w:rFonts w:ascii="Palatino Linotype" w:hAnsi="Palatino Linotype" w:cs="Times New Roman"/>
          <w:sz w:val="22"/>
          <w:szCs w:val="22"/>
        </w:rPr>
        <w:t>present</w:t>
      </w:r>
      <w:r w:rsidR="00C71DEC" w:rsidRPr="00AA4571">
        <w:rPr>
          <w:rFonts w:ascii="Palatino Linotype" w:hAnsi="Palatino Linotype" w:cs="Times New Roman"/>
          <w:sz w:val="22"/>
          <w:szCs w:val="22"/>
        </w:rPr>
        <w:t xml:space="preserve"> in the public agenda, but they are constructed in very different ways. While in Argentina consumers worry about price information and access to markets (for instance currency exchange markets) and see </w:t>
      </w:r>
      <w:r w:rsidR="00C71DEC" w:rsidRPr="00AA4571">
        <w:rPr>
          <w:rFonts w:ascii="Palatino Linotype" w:hAnsi="Palatino Linotype" w:cs="Times New Roman"/>
          <w:sz w:val="22"/>
          <w:szCs w:val="22"/>
        </w:rPr>
        <w:lastRenderedPageBreak/>
        <w:t>overarching and sometimes controversial state intervention, in Chile consumers worry about abuses committed by firms running amok in unregulated markets, with state intervention being perceived as weak and insufficient.</w:t>
      </w:r>
    </w:p>
    <w:p w14:paraId="320D773D" w14:textId="77777777" w:rsidR="00C71DEC" w:rsidRPr="00AA4571" w:rsidRDefault="00C71DEC" w:rsidP="00E268C3">
      <w:pPr>
        <w:rPr>
          <w:rFonts w:ascii="Palatino Linotype" w:hAnsi="Palatino Linotype" w:cs="Times New Roman"/>
          <w:sz w:val="22"/>
          <w:szCs w:val="22"/>
        </w:rPr>
      </w:pPr>
    </w:p>
    <w:p w14:paraId="49A43DCB" w14:textId="3F4769C0" w:rsidR="00C71DEC" w:rsidRPr="00AA4571" w:rsidRDefault="00C71DEC" w:rsidP="00E268C3">
      <w:pPr>
        <w:rPr>
          <w:rFonts w:ascii="Palatino Linotype" w:hAnsi="Palatino Linotype" w:cs="Times New Roman"/>
          <w:sz w:val="22"/>
          <w:szCs w:val="22"/>
        </w:rPr>
      </w:pPr>
      <w:r w:rsidRPr="00AA4571">
        <w:rPr>
          <w:rFonts w:ascii="Palatino Linotype" w:hAnsi="Palatino Linotype" w:cs="Times New Roman"/>
          <w:sz w:val="22"/>
          <w:szCs w:val="22"/>
        </w:rPr>
        <w:t xml:space="preserve">In both countries consumer organizations remain weak, although for different reasons. </w:t>
      </w:r>
      <w:r w:rsidR="00E63D16" w:rsidRPr="00AA4571">
        <w:rPr>
          <w:rFonts w:ascii="Palatino Linotype" w:hAnsi="Palatino Linotype" w:cs="Times New Roman"/>
          <w:sz w:val="22"/>
          <w:szCs w:val="22"/>
        </w:rPr>
        <w:t xml:space="preserve">More importantly for my research, </w:t>
      </w:r>
      <w:r w:rsidRPr="00AA4571">
        <w:rPr>
          <w:rFonts w:ascii="Palatino Linotype" w:hAnsi="Palatino Linotype" w:cs="Times New Roman"/>
          <w:sz w:val="22"/>
          <w:szCs w:val="22"/>
        </w:rPr>
        <w:t>there are no signs of a strong consumer movement in Latin America, and that is a puzzle that requires explanation.</w:t>
      </w:r>
    </w:p>
    <w:p w14:paraId="2A9EDC90" w14:textId="77777777" w:rsidR="00D552D4" w:rsidRPr="00AA4571" w:rsidRDefault="00D552D4" w:rsidP="00E268C3">
      <w:pPr>
        <w:rPr>
          <w:rFonts w:ascii="Palatino Linotype" w:hAnsi="Palatino Linotype" w:cs="Times New Roman"/>
          <w:sz w:val="22"/>
          <w:szCs w:val="22"/>
        </w:rPr>
      </w:pPr>
    </w:p>
    <w:p w14:paraId="1FFC99E7" w14:textId="77777777" w:rsidR="00E268C3" w:rsidRPr="00AA4571" w:rsidRDefault="00E268C3">
      <w:pPr>
        <w:rPr>
          <w:rFonts w:ascii="Palatino Linotype" w:hAnsi="Palatino Linotype" w:cs="Times New Roman"/>
          <w:sz w:val="22"/>
          <w:szCs w:val="22"/>
        </w:rPr>
      </w:pPr>
    </w:p>
    <w:p w14:paraId="2318658F" w14:textId="77777777" w:rsidR="00E268C3" w:rsidRPr="00AA4571" w:rsidRDefault="00E268C3">
      <w:pPr>
        <w:rPr>
          <w:rFonts w:ascii="Palatino Linotype" w:hAnsi="Palatino Linotype" w:cs="Times New Roman"/>
          <w:sz w:val="22"/>
          <w:szCs w:val="22"/>
        </w:rPr>
      </w:pPr>
    </w:p>
    <w:p w14:paraId="79FCD4DB" w14:textId="77777777" w:rsidR="00E268C3" w:rsidRPr="00AA4571" w:rsidRDefault="00E268C3">
      <w:pPr>
        <w:rPr>
          <w:rFonts w:ascii="Palatino Linotype" w:hAnsi="Palatino Linotype" w:cs="Times New Roman"/>
          <w:sz w:val="22"/>
          <w:szCs w:val="22"/>
        </w:rPr>
      </w:pPr>
    </w:p>
    <w:sectPr w:rsidR="00E268C3" w:rsidRPr="00AA4571" w:rsidSect="00BF21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8254" w14:textId="77777777" w:rsidR="00EE21B2" w:rsidRDefault="00EE21B2" w:rsidP="00812C9A">
      <w:r>
        <w:separator/>
      </w:r>
    </w:p>
  </w:endnote>
  <w:endnote w:type="continuationSeparator" w:id="0">
    <w:p w14:paraId="6DB42AA8" w14:textId="77777777" w:rsidR="00EE21B2" w:rsidRDefault="00EE21B2" w:rsidP="0081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0" w:usb1="00000000" w:usb2="00000000" w:usb3="00000000" w:csb0="000001FB"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054F" w14:textId="77777777" w:rsidR="00EE21B2" w:rsidRDefault="00EE21B2" w:rsidP="00812C9A">
      <w:r>
        <w:separator/>
      </w:r>
    </w:p>
  </w:footnote>
  <w:footnote w:type="continuationSeparator" w:id="0">
    <w:p w14:paraId="116DA63F" w14:textId="77777777" w:rsidR="00EE21B2" w:rsidRDefault="00EE21B2" w:rsidP="00812C9A">
      <w:r>
        <w:continuationSeparator/>
      </w:r>
    </w:p>
  </w:footnote>
  <w:footnote w:id="1">
    <w:p w14:paraId="58409FFA" w14:textId="51CD0209" w:rsidR="00EE21B2" w:rsidRPr="00C94073" w:rsidRDefault="00EE21B2">
      <w:pPr>
        <w:pStyle w:val="FootnoteText"/>
        <w:rPr>
          <w:sz w:val="20"/>
          <w:szCs w:val="20"/>
        </w:rPr>
      </w:pPr>
      <w:r w:rsidRPr="00C94073">
        <w:rPr>
          <w:rStyle w:val="FootnoteReference"/>
          <w:sz w:val="20"/>
          <w:szCs w:val="20"/>
        </w:rPr>
        <w:footnoteRef/>
      </w:r>
      <w:r w:rsidRPr="00C94073">
        <w:rPr>
          <w:sz w:val="20"/>
          <w:szCs w:val="20"/>
        </w:rPr>
        <w:t xml:space="preserve"> </w:t>
      </w:r>
      <w:r>
        <w:rPr>
          <w:sz w:val="20"/>
          <w:szCs w:val="20"/>
        </w:rPr>
        <w:t>The other cases are Bra</w:t>
      </w:r>
      <w:r w:rsidR="00AA4571">
        <w:rPr>
          <w:sz w:val="20"/>
          <w:szCs w:val="20"/>
        </w:rPr>
        <w:t>z</w:t>
      </w:r>
      <w:r>
        <w:rPr>
          <w:sz w:val="20"/>
          <w:szCs w:val="20"/>
        </w:rPr>
        <w:t>il and Mexico.</w:t>
      </w:r>
    </w:p>
  </w:footnote>
  <w:footnote w:id="2">
    <w:p w14:paraId="517315E1" w14:textId="1E9FF20B" w:rsidR="00EE21B2" w:rsidRPr="00812C9A" w:rsidRDefault="00EE21B2">
      <w:pPr>
        <w:pStyle w:val="FootnoteText"/>
        <w:rPr>
          <w:rFonts w:ascii="Times New Roman" w:hAnsi="Times New Roman" w:cs="Times New Roman"/>
          <w:sz w:val="20"/>
          <w:szCs w:val="20"/>
        </w:rPr>
      </w:pPr>
      <w:r w:rsidRPr="00812C9A">
        <w:rPr>
          <w:rStyle w:val="FootnoteReference"/>
          <w:rFonts w:ascii="Times New Roman" w:hAnsi="Times New Roman" w:cs="Times New Roman"/>
          <w:sz w:val="20"/>
          <w:szCs w:val="20"/>
        </w:rPr>
        <w:footnoteRef/>
      </w:r>
      <w:r w:rsidRPr="00812C9A">
        <w:rPr>
          <w:rFonts w:ascii="Times New Roman" w:hAnsi="Times New Roman" w:cs="Times New Roman"/>
          <w:sz w:val="20"/>
          <w:szCs w:val="20"/>
        </w:rPr>
        <w:t xml:space="preserve"> </w:t>
      </w:r>
      <w:r>
        <w:rPr>
          <w:rFonts w:ascii="Times New Roman" w:hAnsi="Times New Roman" w:cs="Times New Roman"/>
          <w:sz w:val="20"/>
          <w:szCs w:val="20"/>
        </w:rPr>
        <w:t xml:space="preserve">The case, against CENCOSUD, implicated Lawrence </w:t>
      </w:r>
      <w:proofErr w:type="spellStart"/>
      <w:r>
        <w:rPr>
          <w:rFonts w:ascii="Times New Roman" w:hAnsi="Times New Roman" w:cs="Times New Roman"/>
          <w:sz w:val="20"/>
          <w:szCs w:val="20"/>
        </w:rPr>
        <w:t>Golborne</w:t>
      </w:r>
      <w:proofErr w:type="spellEnd"/>
      <w:r>
        <w:rPr>
          <w:rFonts w:ascii="Times New Roman" w:hAnsi="Times New Roman" w:cs="Times New Roman"/>
          <w:sz w:val="20"/>
          <w:szCs w:val="20"/>
        </w:rPr>
        <w:t>, the right-wing candidate, because it was he that, as the CEO of the conglomerate had the responsibility of overseeing the company’s operations at the time it was sued by the government for violating consumer law.</w:t>
      </w:r>
    </w:p>
  </w:footnote>
  <w:footnote w:id="3">
    <w:p w14:paraId="314D3EAE" w14:textId="4583B498" w:rsidR="00EE21B2" w:rsidRPr="00D552D4" w:rsidRDefault="00EE21B2">
      <w:pPr>
        <w:pStyle w:val="FootnoteText"/>
        <w:rPr>
          <w:rFonts w:ascii="Times New Roman" w:hAnsi="Times New Roman" w:cs="Times New Roman"/>
          <w:sz w:val="20"/>
          <w:szCs w:val="20"/>
        </w:rPr>
      </w:pPr>
      <w:r w:rsidRPr="00D552D4">
        <w:rPr>
          <w:rStyle w:val="FootnoteReference"/>
          <w:rFonts w:ascii="Times New Roman" w:hAnsi="Times New Roman" w:cs="Times New Roman"/>
          <w:sz w:val="20"/>
          <w:szCs w:val="20"/>
        </w:rPr>
        <w:footnoteRef/>
      </w:r>
      <w:r w:rsidRPr="00D552D4">
        <w:rPr>
          <w:rFonts w:ascii="Times New Roman" w:hAnsi="Times New Roman" w:cs="Times New Roman"/>
          <w:sz w:val="20"/>
          <w:szCs w:val="20"/>
        </w:rPr>
        <w:t xml:space="preserve"> </w:t>
      </w:r>
      <w:r>
        <w:rPr>
          <w:rFonts w:ascii="Times New Roman" w:hAnsi="Times New Roman" w:cs="Times New Roman"/>
          <w:sz w:val="20"/>
          <w:szCs w:val="20"/>
        </w:rPr>
        <w:t>This case was against the state’s bank (</w:t>
      </w:r>
      <w:proofErr w:type="spellStart"/>
      <w:r>
        <w:rPr>
          <w:rFonts w:ascii="Times New Roman" w:hAnsi="Times New Roman" w:cs="Times New Roman"/>
          <w:sz w:val="20"/>
          <w:szCs w:val="20"/>
        </w:rPr>
        <w:t>BancoEstado</w:t>
      </w:r>
      <w:proofErr w:type="spellEnd"/>
      <w:r>
        <w:rPr>
          <w:rFonts w:ascii="Times New Roman" w:hAnsi="Times New Roman" w:cs="Times New Roman"/>
          <w:sz w:val="20"/>
          <w:szCs w:val="20"/>
        </w:rPr>
        <w:t>). The government blamed then</w:t>
      </w:r>
      <w:r w:rsidR="00AE53EE">
        <w:rPr>
          <w:rFonts w:ascii="Times New Roman" w:hAnsi="Times New Roman" w:cs="Times New Roman"/>
          <w:sz w:val="20"/>
          <w:szCs w:val="20"/>
        </w:rPr>
        <w:t>-p</w:t>
      </w:r>
      <w:r>
        <w:rPr>
          <w:rFonts w:ascii="Times New Roman" w:hAnsi="Times New Roman" w:cs="Times New Roman"/>
          <w:sz w:val="20"/>
          <w:szCs w:val="20"/>
        </w:rPr>
        <w:t>resident and now</w:t>
      </w:r>
      <w:r w:rsidR="00AE53EE">
        <w:rPr>
          <w:rFonts w:ascii="Times New Roman" w:hAnsi="Times New Roman" w:cs="Times New Roman"/>
          <w:sz w:val="20"/>
          <w:szCs w:val="20"/>
        </w:rPr>
        <w:t>-</w:t>
      </w:r>
      <w:r>
        <w:rPr>
          <w:rFonts w:ascii="Times New Roman" w:hAnsi="Times New Roman" w:cs="Times New Roman"/>
          <w:sz w:val="20"/>
          <w:szCs w:val="20"/>
        </w:rPr>
        <w:t xml:space="preserve">candidate Michelle </w:t>
      </w:r>
      <w:proofErr w:type="spellStart"/>
      <w:r>
        <w:rPr>
          <w:rFonts w:ascii="Times New Roman" w:hAnsi="Times New Roman" w:cs="Times New Roman"/>
          <w:sz w:val="20"/>
          <w:szCs w:val="20"/>
        </w:rPr>
        <w:t>Bachelet</w:t>
      </w:r>
      <w:proofErr w:type="spellEnd"/>
      <w:r>
        <w:rPr>
          <w:rFonts w:ascii="Times New Roman" w:hAnsi="Times New Roman" w:cs="Times New Roman"/>
          <w:sz w:val="20"/>
          <w:szCs w:val="20"/>
        </w:rPr>
        <w:t xml:space="preserve"> of not doing enough to protect consumers.</w:t>
      </w:r>
    </w:p>
  </w:footnote>
  <w:footnote w:id="4">
    <w:p w14:paraId="52D7874A" w14:textId="23072C6E" w:rsidR="00EE21B2" w:rsidRPr="002646B3" w:rsidRDefault="00EE21B2">
      <w:pPr>
        <w:pStyle w:val="FootnoteText"/>
        <w:rPr>
          <w:rFonts w:ascii="Times New Roman" w:hAnsi="Times New Roman" w:cs="Times New Roman"/>
          <w:sz w:val="20"/>
          <w:szCs w:val="20"/>
        </w:rPr>
      </w:pPr>
      <w:r w:rsidRPr="002646B3">
        <w:rPr>
          <w:rStyle w:val="FootnoteReference"/>
          <w:rFonts w:ascii="Times New Roman" w:hAnsi="Times New Roman" w:cs="Times New Roman"/>
          <w:sz w:val="20"/>
          <w:szCs w:val="20"/>
        </w:rPr>
        <w:footnoteRef/>
      </w:r>
      <w:r w:rsidRPr="002646B3">
        <w:rPr>
          <w:rFonts w:ascii="Times New Roman" w:hAnsi="Times New Roman" w:cs="Times New Roman"/>
          <w:sz w:val="20"/>
          <w:szCs w:val="20"/>
        </w:rPr>
        <w:t xml:space="preserve"> </w:t>
      </w:r>
      <w:r>
        <w:rPr>
          <w:rFonts w:ascii="Times New Roman" w:hAnsi="Times New Roman" w:cs="Times New Roman"/>
          <w:sz w:val="20"/>
          <w:szCs w:val="20"/>
        </w:rPr>
        <w:t xml:space="preserve">Unlike Argentina’s </w:t>
      </w:r>
      <w:proofErr w:type="spellStart"/>
      <w:r>
        <w:rPr>
          <w:rFonts w:ascii="Times New Roman" w:hAnsi="Times New Roman" w:cs="Times New Roman"/>
          <w:sz w:val="20"/>
          <w:szCs w:val="20"/>
        </w:rPr>
        <w:t>Secretaría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Economía</w:t>
      </w:r>
      <w:proofErr w:type="spellEnd"/>
      <w:r>
        <w:rPr>
          <w:rFonts w:ascii="Times New Roman" w:hAnsi="Times New Roman" w:cs="Times New Roman"/>
          <w:sz w:val="20"/>
          <w:szCs w:val="20"/>
        </w:rPr>
        <w:t>, SERNAC cannot sanction businesses or enact regulations.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9C"/>
    <w:rsid w:val="002646B3"/>
    <w:rsid w:val="002D2EA4"/>
    <w:rsid w:val="003B3758"/>
    <w:rsid w:val="004453CA"/>
    <w:rsid w:val="00491BE0"/>
    <w:rsid w:val="00513EC9"/>
    <w:rsid w:val="0051477B"/>
    <w:rsid w:val="005964FA"/>
    <w:rsid w:val="006171E4"/>
    <w:rsid w:val="00656641"/>
    <w:rsid w:val="006621EA"/>
    <w:rsid w:val="006B39DE"/>
    <w:rsid w:val="00812C9A"/>
    <w:rsid w:val="00822835"/>
    <w:rsid w:val="00892B4E"/>
    <w:rsid w:val="00893DC8"/>
    <w:rsid w:val="008D295D"/>
    <w:rsid w:val="0093136F"/>
    <w:rsid w:val="009401D4"/>
    <w:rsid w:val="009D719C"/>
    <w:rsid w:val="00A07BF5"/>
    <w:rsid w:val="00AA4571"/>
    <w:rsid w:val="00AE007E"/>
    <w:rsid w:val="00AE53EE"/>
    <w:rsid w:val="00B101E5"/>
    <w:rsid w:val="00B30099"/>
    <w:rsid w:val="00B46415"/>
    <w:rsid w:val="00BF212A"/>
    <w:rsid w:val="00C6605F"/>
    <w:rsid w:val="00C71DEC"/>
    <w:rsid w:val="00C94073"/>
    <w:rsid w:val="00D04619"/>
    <w:rsid w:val="00D552D4"/>
    <w:rsid w:val="00E268C3"/>
    <w:rsid w:val="00E63D16"/>
    <w:rsid w:val="00EE21B2"/>
    <w:rsid w:val="00F2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C8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TUS">
    <w:name w:val="SCOTUS"/>
    <w:basedOn w:val="Normal"/>
    <w:next w:val="FootnoteText"/>
    <w:qFormat/>
    <w:rsid w:val="00D04619"/>
    <w:rPr>
      <w:rFonts w:ascii="Baskerville" w:hAnsi="Baskerville" w:cs="Baskerville"/>
      <w:sz w:val="20"/>
    </w:rPr>
  </w:style>
  <w:style w:type="paragraph" w:styleId="FootnoteText">
    <w:name w:val="footnote text"/>
    <w:basedOn w:val="Normal"/>
    <w:link w:val="FootnoteTextChar"/>
    <w:uiPriority w:val="99"/>
    <w:unhideWhenUsed/>
    <w:rsid w:val="00D04619"/>
  </w:style>
  <w:style w:type="character" w:customStyle="1" w:styleId="FootnoteTextChar">
    <w:name w:val="Footnote Text Char"/>
    <w:basedOn w:val="DefaultParagraphFont"/>
    <w:link w:val="FootnoteText"/>
    <w:uiPriority w:val="99"/>
    <w:rsid w:val="00D04619"/>
  </w:style>
  <w:style w:type="character" w:styleId="FootnoteReference">
    <w:name w:val="footnote reference"/>
    <w:basedOn w:val="DefaultParagraphFont"/>
    <w:uiPriority w:val="99"/>
    <w:unhideWhenUsed/>
    <w:rsid w:val="00812C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TUS">
    <w:name w:val="SCOTUS"/>
    <w:basedOn w:val="Normal"/>
    <w:next w:val="FootnoteText"/>
    <w:qFormat/>
    <w:rsid w:val="00D04619"/>
    <w:rPr>
      <w:rFonts w:ascii="Baskerville" w:hAnsi="Baskerville" w:cs="Baskerville"/>
      <w:sz w:val="20"/>
    </w:rPr>
  </w:style>
  <w:style w:type="paragraph" w:styleId="FootnoteText">
    <w:name w:val="footnote text"/>
    <w:basedOn w:val="Normal"/>
    <w:link w:val="FootnoteTextChar"/>
    <w:uiPriority w:val="99"/>
    <w:unhideWhenUsed/>
    <w:rsid w:val="00D04619"/>
  </w:style>
  <w:style w:type="character" w:customStyle="1" w:styleId="FootnoteTextChar">
    <w:name w:val="Footnote Text Char"/>
    <w:basedOn w:val="DefaultParagraphFont"/>
    <w:link w:val="FootnoteText"/>
    <w:uiPriority w:val="99"/>
    <w:rsid w:val="00D04619"/>
  </w:style>
  <w:style w:type="character" w:styleId="FootnoteReference">
    <w:name w:val="footnote reference"/>
    <w:basedOn w:val="DefaultParagraphFont"/>
    <w:uiPriority w:val="99"/>
    <w:unhideWhenUsed/>
    <w:rsid w:val="00812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Munoz Lamartine</dc:creator>
  <cp:lastModifiedBy>Jean Spencer</cp:lastModifiedBy>
  <cp:revision>4</cp:revision>
  <dcterms:created xsi:type="dcterms:W3CDTF">2013-09-25T18:23:00Z</dcterms:created>
  <dcterms:modified xsi:type="dcterms:W3CDTF">2013-09-25T18:33:00Z</dcterms:modified>
</cp:coreProperties>
</file>