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49" w:rsidRPr="00C03051" w:rsidRDefault="00445449" w:rsidP="00396646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C03051">
        <w:rPr>
          <w:rFonts w:ascii="Palatino Linotype" w:hAnsi="Palatino Linotype"/>
          <w:b/>
          <w:sz w:val="22"/>
          <w:szCs w:val="22"/>
        </w:rPr>
        <w:t>Samantha Rudolph</w:t>
      </w:r>
    </w:p>
    <w:p w:rsidR="00445449" w:rsidRDefault="00C03051" w:rsidP="00396646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C03051">
        <w:rPr>
          <w:rFonts w:ascii="Palatino Linotype" w:hAnsi="Palatino Linotype"/>
          <w:b/>
          <w:sz w:val="22"/>
          <w:szCs w:val="22"/>
        </w:rPr>
        <w:t>FRIDA: Forwarding Research for Improved Detection and Access for Cervical Cancer Screening in Tlaxcala, Mexico</w:t>
      </w:r>
    </w:p>
    <w:p w:rsidR="00C03051" w:rsidRPr="00C03051" w:rsidRDefault="00C03051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396646" w:rsidRPr="00C03051" w:rsidRDefault="00396646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>The distribution of cervical cancer clearly reflects social inequalities in health care across the globe. Since the introduction of the Pap smear, women of the developed world have experienced a 70</w:t>
      </w:r>
      <w:r w:rsidR="00C03051">
        <w:rPr>
          <w:rFonts w:ascii="Palatino Linotype" w:hAnsi="Palatino Linotype"/>
          <w:sz w:val="22"/>
          <w:szCs w:val="22"/>
        </w:rPr>
        <w:t xml:space="preserve"> percent</w:t>
      </w:r>
      <w:r w:rsidRPr="00C03051">
        <w:rPr>
          <w:rFonts w:ascii="Palatino Linotype" w:hAnsi="Palatino Linotype"/>
          <w:sz w:val="22"/>
          <w:szCs w:val="22"/>
        </w:rPr>
        <w:t xml:space="preserve"> reduction in the incidence of squamous cell cervical cancers (Brown 2012). The low reproducibility and high false-negative rate of the Pap smear, however, have hindered the test’s success in the developing world. Indeed, 88</w:t>
      </w:r>
      <w:r w:rsidR="00C03051">
        <w:rPr>
          <w:rFonts w:ascii="Palatino Linotype" w:hAnsi="Palatino Linotype"/>
          <w:sz w:val="22"/>
          <w:szCs w:val="22"/>
        </w:rPr>
        <w:t xml:space="preserve"> percent</w:t>
      </w:r>
      <w:r w:rsidRPr="00C03051">
        <w:rPr>
          <w:rFonts w:ascii="Palatino Linotype" w:hAnsi="Palatino Linotype"/>
          <w:sz w:val="22"/>
          <w:szCs w:val="22"/>
        </w:rPr>
        <w:t xml:space="preserve"> of cervical cancer deaths occur in developing countries (</w:t>
      </w:r>
      <w:proofErr w:type="spellStart"/>
      <w:r w:rsidRPr="00C03051">
        <w:rPr>
          <w:rFonts w:ascii="Palatino Linotype" w:hAnsi="Palatino Linotype"/>
          <w:sz w:val="22"/>
          <w:szCs w:val="22"/>
        </w:rPr>
        <w:t>Ferlay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2008).</w:t>
      </w:r>
      <w:r w:rsidRPr="00C03051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These inequalities are further compounded by the way in which cervical lesions progress. At early, asymptomatic stages, cervical cancer has a very high cure rate; once at the advanced stage, the cancer proves largely incurable. Therefore, in countries where physicians make diagnoses largely based on a patient’s exhibition of symptoms, the cancer has already reached an untreatable stage.</w:t>
      </w:r>
    </w:p>
    <w:p w:rsidR="00C86A01" w:rsidRPr="00C03051" w:rsidRDefault="00C86A01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C86A01" w:rsidRPr="00C03051" w:rsidRDefault="00C86A01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This summer I traveled to Mexico to work with a research group seeking to reduce cervical cancer deaths for Mexican women. As both a masters and </w:t>
      </w:r>
      <w:r w:rsidR="00C03051">
        <w:rPr>
          <w:rFonts w:ascii="Palatino Linotype" w:hAnsi="Palatino Linotype"/>
          <w:sz w:val="22"/>
          <w:szCs w:val="22"/>
        </w:rPr>
        <w:t xml:space="preserve">a </w:t>
      </w:r>
      <w:r w:rsidRPr="00C03051">
        <w:rPr>
          <w:rFonts w:ascii="Palatino Linotype" w:hAnsi="Palatino Linotype"/>
          <w:sz w:val="22"/>
          <w:szCs w:val="22"/>
        </w:rPr>
        <w:t xml:space="preserve">medical student, I was excited to approach both the clinical and public health implications of this disease. I set my sights on Mexico because as a nation they have </w:t>
      </w:r>
      <w:r w:rsidR="0055252A" w:rsidRPr="00C03051">
        <w:rPr>
          <w:rFonts w:ascii="Palatino Linotype" w:hAnsi="Palatino Linotype"/>
          <w:sz w:val="22"/>
          <w:szCs w:val="22"/>
        </w:rPr>
        <w:t xml:space="preserve">been at the forefront of research and have </w:t>
      </w:r>
      <w:r w:rsidRPr="00C03051">
        <w:rPr>
          <w:rFonts w:ascii="Palatino Linotype" w:hAnsi="Palatino Linotype"/>
          <w:sz w:val="22"/>
          <w:szCs w:val="22"/>
        </w:rPr>
        <w:t>worked to pave the way for middle</w:t>
      </w:r>
      <w:r w:rsidR="00C03051">
        <w:rPr>
          <w:rFonts w:ascii="Palatino Linotype" w:hAnsi="Palatino Linotype"/>
          <w:sz w:val="22"/>
          <w:szCs w:val="22"/>
        </w:rPr>
        <w:t>-</w:t>
      </w:r>
      <w:r w:rsidRPr="00C03051">
        <w:rPr>
          <w:rFonts w:ascii="Palatino Linotype" w:hAnsi="Palatino Linotype"/>
          <w:sz w:val="22"/>
          <w:szCs w:val="22"/>
        </w:rPr>
        <w:t xml:space="preserve"> to low</w:t>
      </w:r>
      <w:r w:rsidR="00C03051">
        <w:rPr>
          <w:rFonts w:ascii="Palatino Linotype" w:hAnsi="Palatino Linotype"/>
          <w:sz w:val="22"/>
          <w:szCs w:val="22"/>
        </w:rPr>
        <w:t>-</w:t>
      </w:r>
      <w:r w:rsidRPr="00C03051">
        <w:rPr>
          <w:rFonts w:ascii="Palatino Linotype" w:hAnsi="Palatino Linotype"/>
          <w:sz w:val="22"/>
          <w:szCs w:val="22"/>
        </w:rPr>
        <w:t xml:space="preserve">income countries </w:t>
      </w:r>
      <w:r w:rsidR="0055252A" w:rsidRPr="00C03051">
        <w:rPr>
          <w:rFonts w:ascii="Palatino Linotype" w:hAnsi="Palatino Linotype"/>
          <w:sz w:val="22"/>
          <w:szCs w:val="22"/>
        </w:rPr>
        <w:t xml:space="preserve">combating </w:t>
      </w:r>
      <w:r w:rsidRPr="00C03051">
        <w:rPr>
          <w:rFonts w:ascii="Palatino Linotype" w:hAnsi="Palatino Linotype"/>
          <w:sz w:val="22"/>
          <w:szCs w:val="22"/>
        </w:rPr>
        <w:t>high mortality rates from cervical cancer</w:t>
      </w:r>
      <w:r w:rsidR="0055252A" w:rsidRPr="00C03051">
        <w:rPr>
          <w:rFonts w:ascii="Palatino Linotype" w:hAnsi="Palatino Linotype"/>
          <w:sz w:val="22"/>
          <w:szCs w:val="22"/>
        </w:rPr>
        <w:t>.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</w:p>
    <w:p w:rsidR="00396646" w:rsidRPr="00C03051" w:rsidRDefault="00396646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396646" w:rsidRPr="00C03051" w:rsidRDefault="00C86A01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>Mexico</w:t>
      </w:r>
      <w:r w:rsidR="00396646" w:rsidRPr="00C03051">
        <w:rPr>
          <w:rFonts w:ascii="Palatino Linotype" w:hAnsi="Palatino Linotype"/>
          <w:sz w:val="22"/>
          <w:szCs w:val="22"/>
        </w:rPr>
        <w:t xml:space="preserve"> was one of the first middle</w:t>
      </w:r>
      <w:r w:rsidR="00C03051">
        <w:rPr>
          <w:rFonts w:ascii="Palatino Linotype" w:hAnsi="Palatino Linotype"/>
          <w:sz w:val="22"/>
          <w:szCs w:val="22"/>
        </w:rPr>
        <w:t>-</w:t>
      </w:r>
      <w:r w:rsidR="00396646" w:rsidRPr="00C03051">
        <w:rPr>
          <w:rFonts w:ascii="Palatino Linotype" w:hAnsi="Palatino Linotype"/>
          <w:sz w:val="22"/>
          <w:szCs w:val="22"/>
        </w:rPr>
        <w:t>income countries to introduce the Human Papillomavirus (HPV</w:t>
      </w:r>
      <w:r w:rsidRPr="00C03051">
        <w:rPr>
          <w:rFonts w:ascii="Palatino Linotype" w:hAnsi="Palatino Linotype"/>
          <w:sz w:val="22"/>
          <w:szCs w:val="22"/>
        </w:rPr>
        <w:t>) vaccine, and now that t</w:t>
      </w:r>
      <w:r w:rsidR="00396646" w:rsidRPr="00C03051">
        <w:rPr>
          <w:rFonts w:ascii="Palatino Linotype" w:hAnsi="Palatino Linotype"/>
          <w:sz w:val="22"/>
          <w:szCs w:val="22"/>
        </w:rPr>
        <w:t>he contraction of HPV is recognized as a necessary cause of cervical cancer (</w:t>
      </w:r>
      <w:proofErr w:type="spellStart"/>
      <w:r w:rsidR="00396646" w:rsidRPr="00C03051">
        <w:rPr>
          <w:rFonts w:ascii="Palatino Linotype" w:hAnsi="Palatino Linotype"/>
          <w:sz w:val="22"/>
          <w:szCs w:val="22"/>
        </w:rPr>
        <w:t>Walboomers</w:t>
      </w:r>
      <w:proofErr w:type="spellEnd"/>
      <w:r w:rsidR="00396646" w:rsidRPr="00C03051">
        <w:rPr>
          <w:rFonts w:ascii="Palatino Linotype" w:hAnsi="Palatino Linotype"/>
          <w:sz w:val="22"/>
          <w:szCs w:val="22"/>
        </w:rPr>
        <w:t xml:space="preserve"> 1999), public health workers have high hopes for the </w:t>
      </w:r>
      <w:r w:rsidR="00A24EA4" w:rsidRPr="00C03051">
        <w:rPr>
          <w:rFonts w:ascii="Palatino Linotype" w:hAnsi="Palatino Linotype"/>
          <w:sz w:val="22"/>
          <w:szCs w:val="22"/>
        </w:rPr>
        <w:t>future</w:t>
      </w:r>
      <w:r w:rsidR="00396646" w:rsidRPr="00C03051">
        <w:rPr>
          <w:rFonts w:ascii="Palatino Linotype" w:hAnsi="Palatino Linotype"/>
          <w:sz w:val="22"/>
          <w:szCs w:val="22"/>
        </w:rPr>
        <w:t>. Nonetheless,</w:t>
      </w:r>
      <w:r w:rsidRPr="00C03051">
        <w:rPr>
          <w:rFonts w:ascii="Palatino Linotype" w:hAnsi="Palatino Linotype"/>
          <w:sz w:val="22"/>
          <w:szCs w:val="22"/>
        </w:rPr>
        <w:t xml:space="preserve"> as my research team explained to me,</w:t>
      </w:r>
      <w:r w:rsidR="00396646" w:rsidRPr="00C03051">
        <w:rPr>
          <w:rFonts w:ascii="Palatino Linotype" w:hAnsi="Palatino Linotype"/>
          <w:sz w:val="22"/>
          <w:szCs w:val="22"/>
        </w:rPr>
        <w:t xml:space="preserve"> it may take another two to three decades before the benefits of these programs can be evaluated. In the meantime, secondary prevention methods remain necessary to reduce the burden of disease. </w:t>
      </w:r>
      <w:r w:rsidR="00445449" w:rsidRPr="00C03051">
        <w:rPr>
          <w:rFonts w:ascii="Palatino Linotype" w:hAnsi="Palatino Linotype"/>
          <w:sz w:val="22"/>
          <w:szCs w:val="22"/>
        </w:rPr>
        <w:t>In Mexico, cervical cancer is still among the leading cause</w:t>
      </w:r>
      <w:r w:rsidR="00C03051">
        <w:rPr>
          <w:rFonts w:ascii="Palatino Linotype" w:hAnsi="Palatino Linotype"/>
          <w:sz w:val="22"/>
          <w:szCs w:val="22"/>
        </w:rPr>
        <w:t>s</w:t>
      </w:r>
      <w:r w:rsidR="00445449" w:rsidRPr="00C03051">
        <w:rPr>
          <w:rFonts w:ascii="Palatino Linotype" w:hAnsi="Palatino Linotype"/>
          <w:sz w:val="22"/>
          <w:szCs w:val="22"/>
        </w:rPr>
        <w:t xml:space="preserve"> of cancer mortality for Mexican women (Palacio-</w:t>
      </w:r>
      <w:proofErr w:type="spellStart"/>
      <w:r w:rsidR="00445449" w:rsidRPr="00C03051">
        <w:rPr>
          <w:rFonts w:ascii="Palatino Linotype" w:hAnsi="Palatino Linotype"/>
          <w:sz w:val="22"/>
          <w:szCs w:val="22"/>
        </w:rPr>
        <w:t>Mejía</w:t>
      </w:r>
      <w:proofErr w:type="spellEnd"/>
      <w:r w:rsidR="00445449" w:rsidRPr="00C03051">
        <w:rPr>
          <w:rFonts w:ascii="Palatino Linotype" w:hAnsi="Palatino Linotype"/>
          <w:sz w:val="22"/>
          <w:szCs w:val="22"/>
        </w:rPr>
        <w:t xml:space="preserve"> 2009).</w:t>
      </w:r>
    </w:p>
    <w:p w:rsidR="00396646" w:rsidRPr="00C03051" w:rsidRDefault="00396646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213DDF" w:rsidRPr="00C03051" w:rsidRDefault="00476599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For this reason, </w:t>
      </w:r>
      <w:r w:rsidR="00C86A01" w:rsidRPr="00C03051">
        <w:rPr>
          <w:rFonts w:ascii="Palatino Linotype" w:hAnsi="Palatino Linotype"/>
          <w:sz w:val="22"/>
          <w:szCs w:val="22"/>
        </w:rPr>
        <w:t>this research group</w:t>
      </w:r>
      <w:r w:rsidRPr="00C03051">
        <w:rPr>
          <w:rFonts w:ascii="Palatino Linotype" w:hAnsi="Palatino Linotype"/>
          <w:sz w:val="22"/>
          <w:szCs w:val="22"/>
        </w:rPr>
        <w:t xml:space="preserve"> in Mexico ha</w:t>
      </w:r>
      <w:r w:rsidR="00C86A01" w:rsidRPr="00C03051">
        <w:rPr>
          <w:rFonts w:ascii="Palatino Linotype" w:hAnsi="Palatino Linotype"/>
          <w:sz w:val="22"/>
          <w:szCs w:val="22"/>
        </w:rPr>
        <w:t>s</w:t>
      </w:r>
      <w:r w:rsidRPr="00C03051">
        <w:rPr>
          <w:rFonts w:ascii="Palatino Linotype" w:hAnsi="Palatino Linotype"/>
          <w:sz w:val="22"/>
          <w:szCs w:val="22"/>
        </w:rPr>
        <w:t xml:space="preserve"> been exploring n</w:t>
      </w:r>
      <w:r w:rsidR="00396646" w:rsidRPr="00C03051">
        <w:rPr>
          <w:rFonts w:ascii="Palatino Linotype" w:hAnsi="Palatino Linotype"/>
          <w:sz w:val="22"/>
          <w:szCs w:val="22"/>
        </w:rPr>
        <w:t xml:space="preserve">ew technological advances </w:t>
      </w:r>
      <w:r w:rsidRPr="00C03051">
        <w:rPr>
          <w:rFonts w:ascii="Palatino Linotype" w:hAnsi="Palatino Linotype"/>
          <w:sz w:val="22"/>
          <w:szCs w:val="22"/>
        </w:rPr>
        <w:t>and their</w:t>
      </w:r>
      <w:r w:rsidR="00396646" w:rsidRPr="00C03051">
        <w:rPr>
          <w:rFonts w:ascii="Palatino Linotype" w:hAnsi="Palatino Linotype"/>
          <w:sz w:val="22"/>
          <w:szCs w:val="22"/>
        </w:rPr>
        <w:t xml:space="preserve"> potential to replace the Pap </w:t>
      </w:r>
      <w:r w:rsidR="00445449" w:rsidRPr="00C03051">
        <w:rPr>
          <w:rFonts w:ascii="Palatino Linotype" w:hAnsi="Palatino Linotype"/>
          <w:sz w:val="22"/>
          <w:szCs w:val="22"/>
        </w:rPr>
        <w:t>smear</w:t>
      </w:r>
      <w:r w:rsidRPr="00C03051">
        <w:rPr>
          <w:rFonts w:ascii="Palatino Linotype" w:hAnsi="Palatino Linotype"/>
          <w:sz w:val="22"/>
          <w:szCs w:val="22"/>
        </w:rPr>
        <w:t xml:space="preserve">. Recent studies have shown that tests capable </w:t>
      </w:r>
      <w:r w:rsidR="00396646" w:rsidRPr="00C03051">
        <w:rPr>
          <w:rFonts w:ascii="Palatino Linotype" w:hAnsi="Palatino Linotype"/>
          <w:sz w:val="22"/>
          <w:szCs w:val="22"/>
        </w:rPr>
        <w:t>of detecting high-risk HPV (HR-HPV)</w:t>
      </w:r>
      <w:r w:rsidRPr="00C03051">
        <w:rPr>
          <w:rFonts w:ascii="Palatino Linotype" w:hAnsi="Palatino Linotype"/>
          <w:sz w:val="22"/>
          <w:szCs w:val="22"/>
        </w:rPr>
        <w:t xml:space="preserve"> are superior to the Pap smear (</w:t>
      </w:r>
      <w:proofErr w:type="spellStart"/>
      <w:r w:rsidRPr="00C03051">
        <w:rPr>
          <w:rFonts w:ascii="Palatino Linotype" w:hAnsi="Palatino Linotype"/>
          <w:sz w:val="22"/>
          <w:szCs w:val="22"/>
        </w:rPr>
        <w:t>Ikbener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2007, American Society for Colposcopy 2007, </w:t>
      </w:r>
      <w:proofErr w:type="spellStart"/>
      <w:r w:rsidRPr="00C03051">
        <w:rPr>
          <w:rFonts w:ascii="Palatino Linotype" w:hAnsi="Palatino Linotype"/>
          <w:sz w:val="22"/>
          <w:szCs w:val="22"/>
        </w:rPr>
        <w:t>Dufrense</w:t>
      </w:r>
      <w:proofErr w:type="spellEnd"/>
      <w:r w:rsidRPr="00C03051">
        <w:rPr>
          <w:rStyle w:val="EndnoteReference"/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 xml:space="preserve">2011, </w:t>
      </w:r>
      <w:proofErr w:type="gramStart"/>
      <w:r w:rsidRPr="00C03051">
        <w:rPr>
          <w:rFonts w:ascii="Palatino Linotype" w:hAnsi="Palatino Linotype"/>
          <w:sz w:val="22"/>
          <w:szCs w:val="22"/>
        </w:rPr>
        <w:t>Bosch</w:t>
      </w:r>
      <w:proofErr w:type="gramEnd"/>
      <w:r w:rsidRPr="00C03051">
        <w:rPr>
          <w:rFonts w:ascii="Palatino Linotype" w:hAnsi="Palatino Linotype"/>
          <w:sz w:val="22"/>
          <w:szCs w:val="22"/>
        </w:rPr>
        <w:t xml:space="preserve"> 2003)</w:t>
      </w:r>
      <w:r w:rsidR="00396646" w:rsidRPr="00C03051">
        <w:rPr>
          <w:rFonts w:ascii="Palatino Linotype" w:hAnsi="Palatino Linotype"/>
          <w:sz w:val="22"/>
          <w:szCs w:val="22"/>
        </w:rPr>
        <w:t xml:space="preserve">. </w:t>
      </w:r>
      <w:r w:rsidRPr="00C03051">
        <w:rPr>
          <w:rFonts w:ascii="Palatino Linotype" w:hAnsi="Palatino Linotype"/>
          <w:sz w:val="22"/>
          <w:szCs w:val="22"/>
        </w:rPr>
        <w:t>Based on the findings of these studies, the HPV</w:t>
      </w:r>
      <w:r w:rsidR="00396646" w:rsidRPr="00C03051">
        <w:rPr>
          <w:rFonts w:ascii="Palatino Linotype" w:hAnsi="Palatino Linotype"/>
          <w:sz w:val="22"/>
          <w:szCs w:val="22"/>
        </w:rPr>
        <w:t xml:space="preserve"> test has been introduced as a complement to the Pap </w:t>
      </w:r>
      <w:r w:rsidR="00445449" w:rsidRPr="00C03051">
        <w:rPr>
          <w:rFonts w:ascii="Palatino Linotype" w:hAnsi="Palatino Linotype"/>
          <w:sz w:val="22"/>
          <w:szCs w:val="22"/>
        </w:rPr>
        <w:t>smear in</w:t>
      </w:r>
      <w:r w:rsidR="00396646" w:rsidRPr="00C03051">
        <w:rPr>
          <w:rFonts w:ascii="Palatino Linotype" w:hAnsi="Palatino Linotype"/>
          <w:sz w:val="22"/>
          <w:szCs w:val="22"/>
        </w:rPr>
        <w:t xml:space="preserve"> Mexico (</w:t>
      </w:r>
      <w:proofErr w:type="spellStart"/>
      <w:r w:rsidR="00396646" w:rsidRPr="00C03051">
        <w:rPr>
          <w:rFonts w:ascii="Palatino Linotype" w:hAnsi="Palatino Linotype"/>
          <w:sz w:val="22"/>
          <w:szCs w:val="22"/>
        </w:rPr>
        <w:t>Secretaría</w:t>
      </w:r>
      <w:proofErr w:type="spellEnd"/>
      <w:r w:rsidR="00396646" w:rsidRPr="00C03051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396646" w:rsidRPr="00C03051">
        <w:rPr>
          <w:rFonts w:ascii="Palatino Linotype" w:hAnsi="Palatino Linotype"/>
          <w:sz w:val="22"/>
          <w:szCs w:val="22"/>
        </w:rPr>
        <w:t>Salud</w:t>
      </w:r>
      <w:proofErr w:type="spellEnd"/>
      <w:r w:rsidR="00396646" w:rsidRPr="00C03051">
        <w:rPr>
          <w:rFonts w:ascii="Palatino Linotype" w:hAnsi="Palatino Linotype"/>
          <w:sz w:val="22"/>
          <w:szCs w:val="22"/>
        </w:rPr>
        <w:t xml:space="preserve"> 2008).</w:t>
      </w:r>
      <w:r w:rsidR="00860A65" w:rsidRPr="00C03051">
        <w:rPr>
          <w:rFonts w:ascii="Palatino Linotype" w:hAnsi="Palatino Linotype"/>
          <w:sz w:val="22"/>
          <w:szCs w:val="22"/>
        </w:rPr>
        <w:t xml:space="preserve"> </w:t>
      </w:r>
    </w:p>
    <w:p w:rsidR="00213DDF" w:rsidRPr="00C03051" w:rsidRDefault="00213DDF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860A65" w:rsidRPr="00C03051" w:rsidRDefault="00860A65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lastRenderedPageBreak/>
        <w:t xml:space="preserve">This historic modification of the cervical cancer screening algorithm, however, must be further tweaked. </w:t>
      </w:r>
      <w:r w:rsidR="00396646" w:rsidRPr="00C03051">
        <w:rPr>
          <w:rFonts w:ascii="Palatino Linotype" w:hAnsi="Palatino Linotype"/>
          <w:sz w:val="22"/>
          <w:szCs w:val="22"/>
        </w:rPr>
        <w:t>Transient HR-HPV infections are very common, and the vast majority of these infections spontaneously regress after a year or two (</w:t>
      </w:r>
      <w:proofErr w:type="spellStart"/>
      <w:r w:rsidR="00396646" w:rsidRPr="00C03051">
        <w:rPr>
          <w:rFonts w:ascii="Palatino Linotype" w:hAnsi="Palatino Linotype"/>
          <w:sz w:val="22"/>
          <w:szCs w:val="22"/>
        </w:rPr>
        <w:t>Tota</w:t>
      </w:r>
      <w:proofErr w:type="spellEnd"/>
      <w:r w:rsidR="00396646" w:rsidRPr="00C03051">
        <w:rPr>
          <w:rFonts w:ascii="Palatino Linotype" w:hAnsi="Palatino Linotype"/>
          <w:sz w:val="22"/>
          <w:szCs w:val="22"/>
        </w:rPr>
        <w:t xml:space="preserve"> 2011). Only a small fraction of cases will lead to the persistent infection responsible for cervical </w:t>
      </w:r>
      <w:r w:rsidRPr="00C03051">
        <w:rPr>
          <w:rFonts w:ascii="Palatino Linotype" w:hAnsi="Palatino Linotype"/>
          <w:sz w:val="22"/>
          <w:szCs w:val="22"/>
        </w:rPr>
        <w:t>cancer</w:t>
      </w:r>
      <w:r w:rsidR="00396646" w:rsidRPr="00C03051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="00396646" w:rsidRPr="00C03051">
        <w:rPr>
          <w:rFonts w:ascii="Palatino Linotype" w:hAnsi="Palatino Linotype"/>
          <w:sz w:val="22"/>
          <w:szCs w:val="22"/>
        </w:rPr>
        <w:t>Schiffman</w:t>
      </w:r>
      <w:proofErr w:type="spellEnd"/>
      <w:r w:rsidR="00396646" w:rsidRPr="00C03051">
        <w:rPr>
          <w:rFonts w:ascii="Palatino Linotype" w:hAnsi="Palatino Linotype"/>
          <w:sz w:val="22"/>
          <w:szCs w:val="22"/>
        </w:rPr>
        <w:t xml:space="preserve"> 2007, Rodríguez 2008). Therefore, </w:t>
      </w:r>
      <w:r w:rsidRPr="00C03051">
        <w:rPr>
          <w:rFonts w:ascii="Palatino Linotype" w:hAnsi="Palatino Linotype"/>
          <w:sz w:val="22"/>
          <w:szCs w:val="22"/>
        </w:rPr>
        <w:t>a triage test is needed to</w:t>
      </w:r>
      <w:r w:rsidR="00396646" w:rsidRPr="00C03051">
        <w:rPr>
          <w:rFonts w:ascii="Palatino Linotype" w:hAnsi="Palatino Linotype"/>
          <w:sz w:val="22"/>
          <w:szCs w:val="22"/>
        </w:rPr>
        <w:t xml:space="preserve"> identify women in need of further diagnostic confirmation and treatment. </w:t>
      </w:r>
    </w:p>
    <w:p w:rsidR="0055252A" w:rsidRPr="00C03051" w:rsidRDefault="0055252A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396646" w:rsidRPr="00C03051" w:rsidRDefault="00C86A01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>This goal of finding the perfect triage test is the basis of the FRIDA project on which I collaborated this summer. On the FRIDA project</w:t>
      </w:r>
      <w:r w:rsidR="00142002" w:rsidRPr="00C03051">
        <w:rPr>
          <w:rFonts w:ascii="Palatino Linotype" w:hAnsi="Palatino Linotype"/>
          <w:sz w:val="22"/>
          <w:szCs w:val="22"/>
        </w:rPr>
        <w:t>, the National Institute of Public Health (</w:t>
      </w:r>
      <w:proofErr w:type="spellStart"/>
      <w:r w:rsidR="00142002" w:rsidRPr="00C03051">
        <w:rPr>
          <w:rFonts w:ascii="Palatino Linotype" w:hAnsi="Palatino Linotype"/>
          <w:sz w:val="22"/>
          <w:szCs w:val="22"/>
        </w:rPr>
        <w:t>Inst</w:t>
      </w:r>
      <w:r w:rsidR="00C03051">
        <w:rPr>
          <w:rFonts w:ascii="Palatino Linotype" w:hAnsi="Palatino Linotype"/>
          <w:sz w:val="22"/>
          <w:szCs w:val="22"/>
        </w:rPr>
        <w:t>ituto</w:t>
      </w:r>
      <w:proofErr w:type="spellEnd"/>
      <w:r w:rsidR="00C0305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C03051">
        <w:rPr>
          <w:rFonts w:ascii="Palatino Linotype" w:hAnsi="Palatino Linotype"/>
          <w:sz w:val="22"/>
          <w:szCs w:val="22"/>
        </w:rPr>
        <w:t>Nacional</w:t>
      </w:r>
      <w:proofErr w:type="spellEnd"/>
      <w:r w:rsidR="00C03051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C03051">
        <w:rPr>
          <w:rFonts w:ascii="Palatino Linotype" w:hAnsi="Palatino Linotype"/>
          <w:sz w:val="22"/>
          <w:szCs w:val="22"/>
        </w:rPr>
        <w:t>Salud</w:t>
      </w:r>
      <w:proofErr w:type="spellEnd"/>
      <w:r w:rsidR="00C0305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C03051">
        <w:rPr>
          <w:rFonts w:ascii="Palatino Linotype" w:hAnsi="Palatino Linotype"/>
          <w:sz w:val="22"/>
          <w:szCs w:val="22"/>
        </w:rPr>
        <w:t>Publica</w:t>
      </w:r>
      <w:proofErr w:type="spellEnd"/>
      <w:r w:rsidR="00C03051">
        <w:rPr>
          <w:rFonts w:ascii="Palatino Linotype" w:hAnsi="Palatino Linotype"/>
          <w:sz w:val="22"/>
          <w:szCs w:val="22"/>
        </w:rPr>
        <w:t xml:space="preserve">, </w:t>
      </w:r>
      <w:r w:rsidR="00142002" w:rsidRPr="00C03051">
        <w:rPr>
          <w:rFonts w:ascii="Palatino Linotype" w:hAnsi="Palatino Linotype"/>
          <w:sz w:val="22"/>
          <w:szCs w:val="22"/>
        </w:rPr>
        <w:t>INSP) paired up with the Mexican Institute of Social Security (</w:t>
      </w:r>
      <w:proofErr w:type="spellStart"/>
      <w:r w:rsidR="00142002" w:rsidRPr="00C03051">
        <w:rPr>
          <w:rFonts w:ascii="Palatino Linotype" w:hAnsi="Palatino Linotype"/>
          <w:sz w:val="22"/>
          <w:szCs w:val="22"/>
        </w:rPr>
        <w:t>Instituto</w:t>
      </w:r>
      <w:proofErr w:type="spellEnd"/>
      <w:r w:rsidR="00142002" w:rsidRPr="00C0305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42002" w:rsidRPr="00C03051">
        <w:rPr>
          <w:rFonts w:ascii="Palatino Linotype" w:hAnsi="Palatino Linotype"/>
          <w:sz w:val="22"/>
          <w:szCs w:val="22"/>
        </w:rPr>
        <w:t>Mexicano</w:t>
      </w:r>
      <w:proofErr w:type="spellEnd"/>
      <w:r w:rsidR="00142002" w:rsidRPr="00C03051"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 w:rsidR="00142002" w:rsidRPr="00C03051">
        <w:rPr>
          <w:rFonts w:ascii="Palatino Linotype" w:hAnsi="Palatino Linotype"/>
          <w:sz w:val="22"/>
          <w:szCs w:val="22"/>
        </w:rPr>
        <w:t>Seguridad</w:t>
      </w:r>
      <w:proofErr w:type="spellEnd"/>
      <w:r w:rsidR="00C03051">
        <w:rPr>
          <w:rFonts w:ascii="Palatino Linotype" w:hAnsi="Palatino Linotype"/>
          <w:sz w:val="22"/>
          <w:szCs w:val="22"/>
        </w:rPr>
        <w:t xml:space="preserve"> Social, </w:t>
      </w:r>
      <w:r w:rsidR="00142002" w:rsidRPr="00C03051">
        <w:rPr>
          <w:rFonts w:ascii="Palatino Linotype" w:hAnsi="Palatino Linotype"/>
          <w:sz w:val="22"/>
          <w:szCs w:val="22"/>
        </w:rPr>
        <w:t>MSS) and the Tlaxcala Ministry of Health in the state of Tlaxcala, to pilot a number of new triage tests that have recently been introduced commercially. These triage tests are produced by a wide range of manufacturers</w:t>
      </w:r>
      <w:r w:rsidR="00C03051">
        <w:rPr>
          <w:rFonts w:ascii="Palatino Linotype" w:hAnsi="Palatino Linotype"/>
          <w:sz w:val="22"/>
          <w:szCs w:val="22"/>
        </w:rPr>
        <w:t>,</w:t>
      </w:r>
      <w:r w:rsidR="00142002" w:rsidRPr="00C03051">
        <w:rPr>
          <w:rFonts w:ascii="Palatino Linotype" w:hAnsi="Palatino Linotype"/>
          <w:sz w:val="22"/>
          <w:szCs w:val="22"/>
        </w:rPr>
        <w:t xml:space="preserve"> and their targets vary from viral proteins to enzymatic bio</w:t>
      </w:r>
      <w:r w:rsidR="00213DDF" w:rsidRPr="00C03051">
        <w:rPr>
          <w:rFonts w:ascii="Palatino Linotype" w:hAnsi="Palatino Linotype"/>
          <w:sz w:val="22"/>
          <w:szCs w:val="22"/>
        </w:rPr>
        <w:t xml:space="preserve">markers. </w:t>
      </w:r>
      <w:r w:rsidRPr="00C03051">
        <w:rPr>
          <w:rFonts w:ascii="Palatino Linotype" w:hAnsi="Palatino Linotype"/>
          <w:sz w:val="22"/>
          <w:szCs w:val="22"/>
        </w:rPr>
        <w:t xml:space="preserve">The research team </w:t>
      </w:r>
      <w:r w:rsidR="00213DDF" w:rsidRPr="00C03051">
        <w:rPr>
          <w:rFonts w:ascii="Palatino Linotype" w:hAnsi="Palatino Linotype"/>
          <w:sz w:val="22"/>
          <w:szCs w:val="22"/>
        </w:rPr>
        <w:t>hope</w:t>
      </w:r>
      <w:r w:rsidRPr="00C03051">
        <w:rPr>
          <w:rFonts w:ascii="Palatino Linotype" w:hAnsi="Palatino Linotype"/>
          <w:sz w:val="22"/>
          <w:szCs w:val="22"/>
        </w:rPr>
        <w:t>s</w:t>
      </w:r>
      <w:r w:rsidR="00213DDF" w:rsidRPr="00C03051">
        <w:rPr>
          <w:rFonts w:ascii="Palatino Linotype" w:hAnsi="Palatino Linotype"/>
          <w:sz w:val="22"/>
          <w:szCs w:val="22"/>
        </w:rPr>
        <w:t xml:space="preserve"> one of these </w:t>
      </w:r>
      <w:r w:rsidR="00142002" w:rsidRPr="00C03051">
        <w:rPr>
          <w:rFonts w:ascii="Palatino Linotype" w:hAnsi="Palatino Linotype"/>
          <w:sz w:val="22"/>
          <w:szCs w:val="22"/>
        </w:rPr>
        <w:t xml:space="preserve">triage tests will </w:t>
      </w:r>
      <w:r w:rsidR="00213DDF" w:rsidRPr="00C03051">
        <w:rPr>
          <w:rFonts w:ascii="Palatino Linotype" w:hAnsi="Palatino Linotype"/>
          <w:sz w:val="22"/>
          <w:szCs w:val="22"/>
        </w:rPr>
        <w:t xml:space="preserve">fit within the current screening program by effectively stratifying HR-HPV positive women into a high risk group in need of further testing and a low risk group. </w:t>
      </w:r>
    </w:p>
    <w:p w:rsidR="00F86D36" w:rsidRPr="00C03051" w:rsidRDefault="00F86D36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213DDF" w:rsidRPr="00C03051" w:rsidRDefault="0055252A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My involvement with this project goes back further than just this summer. </w:t>
      </w:r>
      <w:r w:rsidR="00213DDF" w:rsidRPr="00C03051">
        <w:rPr>
          <w:rFonts w:ascii="Palatino Linotype" w:hAnsi="Palatino Linotype"/>
          <w:sz w:val="22"/>
          <w:szCs w:val="22"/>
        </w:rPr>
        <w:t>Before starting as a student at the UC Berkeley</w:t>
      </w:r>
      <w:r w:rsidR="00C03051">
        <w:rPr>
          <w:rFonts w:ascii="Palatino Linotype" w:hAnsi="Palatino Linotype"/>
          <w:sz w:val="22"/>
          <w:szCs w:val="22"/>
        </w:rPr>
        <w:t>–</w:t>
      </w:r>
      <w:r w:rsidR="00213DDF" w:rsidRPr="00C03051">
        <w:rPr>
          <w:rFonts w:ascii="Palatino Linotype" w:hAnsi="Palatino Linotype"/>
          <w:sz w:val="22"/>
          <w:szCs w:val="22"/>
        </w:rPr>
        <w:t>UCSF Joint Medical Program, I worked as the international coordinator for this project. I helped to set u</w:t>
      </w:r>
      <w:r w:rsidRPr="00C03051">
        <w:rPr>
          <w:rFonts w:ascii="Palatino Linotype" w:hAnsi="Palatino Linotype"/>
          <w:sz w:val="22"/>
          <w:szCs w:val="22"/>
        </w:rPr>
        <w:t>p the study in the early stages, and s</w:t>
      </w:r>
      <w:r w:rsidR="00213DDF" w:rsidRPr="00C03051">
        <w:rPr>
          <w:rFonts w:ascii="Palatino Linotype" w:hAnsi="Palatino Linotype"/>
          <w:sz w:val="22"/>
          <w:szCs w:val="22"/>
        </w:rPr>
        <w:t xml:space="preserve">ince starting the Joint Medical Program, I have continued to collaborate with the Mexican research group and plan to use a portion of the data as part of my master’s thesis. </w:t>
      </w:r>
    </w:p>
    <w:p w:rsidR="00213DDF" w:rsidRPr="00C03051" w:rsidRDefault="00213DDF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213DDF" w:rsidRPr="00C03051" w:rsidRDefault="00213DDF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>International collaboration is challenging</w:t>
      </w:r>
      <w:r w:rsidR="00C03051">
        <w:rPr>
          <w:rFonts w:ascii="Palatino Linotype" w:hAnsi="Palatino Linotype"/>
          <w:sz w:val="22"/>
          <w:szCs w:val="22"/>
        </w:rPr>
        <w:t>,</w:t>
      </w:r>
      <w:r w:rsidRPr="00C03051">
        <w:rPr>
          <w:rFonts w:ascii="Palatino Linotype" w:hAnsi="Palatino Linotype"/>
          <w:sz w:val="22"/>
          <w:szCs w:val="22"/>
        </w:rPr>
        <w:t xml:space="preserve"> and by traveling to Mexico this summer, I was able to work directly with the research group on this project. The project started in May and is slowly building up within the Tlaxcala </w:t>
      </w:r>
      <w:r w:rsidR="00D81734" w:rsidRPr="00C03051">
        <w:rPr>
          <w:rFonts w:ascii="Palatino Linotype" w:hAnsi="Palatino Linotype"/>
          <w:sz w:val="22"/>
          <w:szCs w:val="22"/>
        </w:rPr>
        <w:t>health system</w:t>
      </w:r>
      <w:r w:rsidRPr="00C03051">
        <w:rPr>
          <w:rFonts w:ascii="Palatino Linotype" w:hAnsi="Palatino Linotype"/>
          <w:sz w:val="22"/>
          <w:szCs w:val="22"/>
        </w:rPr>
        <w:t xml:space="preserve">. </w:t>
      </w:r>
      <w:r w:rsidR="00D81734" w:rsidRPr="00C03051">
        <w:rPr>
          <w:rFonts w:ascii="Palatino Linotype" w:hAnsi="Palatino Linotype"/>
          <w:sz w:val="22"/>
          <w:szCs w:val="22"/>
        </w:rPr>
        <w:t xml:space="preserve">I was able to visit Tlaxcala to observe the project infrastructure and communicate with the project field coordinators. After spending a full year as a coordinator helping the project grow from a simple idea, it was extremely gratifying to see the project up and running. </w:t>
      </w:r>
    </w:p>
    <w:p w:rsidR="00D81734" w:rsidRPr="00C03051" w:rsidRDefault="00D81734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D81734" w:rsidRPr="00C03051" w:rsidRDefault="00D81734" w:rsidP="00396646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>In Cuernavaca, the location of the National Institute of Public Health and its associated labs, I was also able to spend time with the lab personnel coordinating the screening and triage tests. The technology is new to Mexico</w:t>
      </w:r>
      <w:r w:rsidR="00C03051">
        <w:rPr>
          <w:rFonts w:ascii="Palatino Linotype" w:hAnsi="Palatino Linotype"/>
          <w:sz w:val="22"/>
          <w:szCs w:val="22"/>
        </w:rPr>
        <w:t>,</w:t>
      </w:r>
      <w:r w:rsidRPr="00C03051">
        <w:rPr>
          <w:rFonts w:ascii="Palatino Linotype" w:hAnsi="Palatino Linotype"/>
          <w:sz w:val="22"/>
          <w:szCs w:val="22"/>
        </w:rPr>
        <w:t xml:space="preserve"> and the lab required a number of modifications. I was also able to sit in on training sessions </w:t>
      </w:r>
      <w:r w:rsidR="00C03051">
        <w:rPr>
          <w:rFonts w:ascii="Palatino Linotype" w:hAnsi="Palatino Linotype"/>
          <w:sz w:val="22"/>
          <w:szCs w:val="22"/>
        </w:rPr>
        <w:t>in</w:t>
      </w:r>
      <w:r w:rsidRPr="00C03051">
        <w:rPr>
          <w:rFonts w:ascii="Palatino Linotype" w:hAnsi="Palatino Linotype"/>
          <w:sz w:val="22"/>
          <w:szCs w:val="22"/>
        </w:rPr>
        <w:t xml:space="preserve"> which the manufacturers trained the lab personnel to perform their tests and troubleshoot potential problems. </w:t>
      </w:r>
    </w:p>
    <w:p w:rsidR="00D81734" w:rsidRPr="00C03051" w:rsidRDefault="00D81734" w:rsidP="00396646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55252A" w:rsidRPr="00C03051" w:rsidRDefault="00F86D36" w:rsidP="0055252A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Beyond my time in the field, </w:t>
      </w:r>
      <w:r w:rsidR="0055252A" w:rsidRPr="00C03051">
        <w:rPr>
          <w:rFonts w:ascii="Palatino Linotype" w:hAnsi="Palatino Linotype"/>
          <w:sz w:val="22"/>
          <w:szCs w:val="22"/>
        </w:rPr>
        <w:t xml:space="preserve">I was also able to work with the database and perform a preliminary analysis of the population in which we are piloting these new triage tests. By </w:t>
      </w:r>
      <w:r w:rsidR="0055252A" w:rsidRPr="00C03051">
        <w:rPr>
          <w:rFonts w:ascii="Palatino Linotype" w:hAnsi="Palatino Linotype"/>
          <w:sz w:val="22"/>
          <w:szCs w:val="22"/>
        </w:rPr>
        <w:lastRenderedPageBreak/>
        <w:t xml:space="preserve">describing the characteristics of the population, we will have a sense of how generalizable our results will be to the rest of Mexico. </w:t>
      </w:r>
    </w:p>
    <w:p w:rsidR="0055252A" w:rsidRPr="00C03051" w:rsidRDefault="0055252A" w:rsidP="0055252A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>This project will continue to be rolled</w:t>
      </w:r>
      <w:r w:rsidR="00A24EA4" w:rsidRPr="00C03051">
        <w:rPr>
          <w:rFonts w:ascii="Palatino Linotype" w:hAnsi="Palatino Linotype"/>
          <w:sz w:val="22"/>
          <w:szCs w:val="22"/>
        </w:rPr>
        <w:t xml:space="preserve"> out</w:t>
      </w:r>
      <w:r w:rsidRPr="00C03051">
        <w:rPr>
          <w:rFonts w:ascii="Palatino Linotype" w:hAnsi="Palatino Linotype"/>
          <w:sz w:val="22"/>
          <w:szCs w:val="22"/>
        </w:rPr>
        <w:t xml:space="preserve"> over the course of the next few years</w:t>
      </w:r>
      <w:r w:rsidR="00C03051">
        <w:rPr>
          <w:rFonts w:ascii="Palatino Linotype" w:hAnsi="Palatino Linotype"/>
          <w:sz w:val="22"/>
          <w:szCs w:val="22"/>
        </w:rPr>
        <w:t>,</w:t>
      </w:r>
      <w:r w:rsidRPr="00C03051">
        <w:rPr>
          <w:rFonts w:ascii="Palatino Linotype" w:hAnsi="Palatino Linotype"/>
          <w:sz w:val="22"/>
          <w:szCs w:val="22"/>
        </w:rPr>
        <w:t xml:space="preserve"> and I am looking forward to further collaboration and the opportunity to see what is next. </w:t>
      </w:r>
    </w:p>
    <w:p w:rsidR="0055252A" w:rsidRPr="00C03051" w:rsidRDefault="0055252A" w:rsidP="0055252A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b/>
          <w:sz w:val="22"/>
          <w:szCs w:val="22"/>
          <w:u w:val="single"/>
        </w:rPr>
      </w:pPr>
      <w:r w:rsidRPr="00C03051">
        <w:rPr>
          <w:rFonts w:ascii="Palatino Linotype" w:hAnsi="Palatino Linotype"/>
          <w:b/>
          <w:sz w:val="22"/>
          <w:szCs w:val="22"/>
          <w:u w:val="single"/>
        </w:rPr>
        <w:t>Sources:</w:t>
      </w:r>
    </w:p>
    <w:p w:rsidR="0055252A" w:rsidRPr="00C03051" w:rsidRDefault="0055252A" w:rsidP="0055252A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Brown C, </w:t>
      </w:r>
      <w:proofErr w:type="spellStart"/>
      <w:r w:rsidRPr="00C03051">
        <w:rPr>
          <w:rFonts w:ascii="Palatino Linotype" w:hAnsi="Palatino Linotype"/>
          <w:sz w:val="22"/>
          <w:szCs w:val="22"/>
        </w:rPr>
        <w:t>Bogers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, J, </w:t>
      </w:r>
      <w:proofErr w:type="spellStart"/>
      <w:r w:rsidRPr="00C03051">
        <w:rPr>
          <w:rFonts w:ascii="Palatino Linotype" w:hAnsi="Palatino Linotype"/>
          <w:sz w:val="22"/>
          <w:szCs w:val="22"/>
        </w:rPr>
        <w:t>Sahebali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S, et al. Role of Protein Biomarkers in the Detection of High-Grade Disease in Cervical Cancer Screening Programs. </w:t>
      </w:r>
      <w:proofErr w:type="gramStart"/>
      <w:r w:rsidRPr="00C03051">
        <w:rPr>
          <w:rFonts w:ascii="Palatino Linotype" w:hAnsi="Palatino Linotype"/>
          <w:sz w:val="22"/>
          <w:szCs w:val="22"/>
        </w:rPr>
        <w:t xml:space="preserve">J </w:t>
      </w:r>
      <w:proofErr w:type="spellStart"/>
      <w:r w:rsidRPr="00C03051">
        <w:rPr>
          <w:rFonts w:ascii="Palatino Linotype" w:hAnsi="Palatino Linotype"/>
          <w:sz w:val="22"/>
          <w:szCs w:val="22"/>
        </w:rPr>
        <w:t>Oncol</w:t>
      </w:r>
      <w:proofErr w:type="spellEnd"/>
      <w:r w:rsidRPr="00C03051">
        <w:rPr>
          <w:rFonts w:ascii="Palatino Linotype" w:hAnsi="Palatino Linotype"/>
          <w:sz w:val="22"/>
          <w:szCs w:val="22"/>
        </w:rPr>
        <w:t>.</w:t>
      </w:r>
      <w:proofErr w:type="gramEnd"/>
      <w:r w:rsidRPr="00C03051">
        <w:rPr>
          <w:rFonts w:ascii="Palatino Linotype" w:hAnsi="Palatino Linotype"/>
          <w:sz w:val="22"/>
          <w:szCs w:val="22"/>
        </w:rPr>
        <w:t xml:space="preserve"> 2012;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2012:289315.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proofErr w:type="spellStart"/>
      <w:r w:rsidRPr="00C03051">
        <w:rPr>
          <w:rFonts w:ascii="Palatino Linotype" w:hAnsi="Palatino Linotype"/>
          <w:sz w:val="22"/>
          <w:szCs w:val="22"/>
        </w:rPr>
        <w:t>Ferlay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J, Shin HR, Bray F, et al. GLOBOCAN 2008 v1.2, cancer incidence and mortality worldwide: IARC </w:t>
      </w:r>
      <w:proofErr w:type="spellStart"/>
      <w:r w:rsidRPr="00C03051">
        <w:rPr>
          <w:rFonts w:ascii="Palatino Linotype" w:hAnsi="Palatino Linotype"/>
          <w:sz w:val="22"/>
          <w:szCs w:val="22"/>
        </w:rPr>
        <w:t>CancerBase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No. 10 [Internet]. Lyon (France): International Agency for Research on Cancer; </w:t>
      </w:r>
      <w:bookmarkStart w:id="0" w:name="_GoBack"/>
      <w:bookmarkEnd w:id="0"/>
      <w:r w:rsidRPr="00C03051">
        <w:rPr>
          <w:rFonts w:ascii="Palatino Linotype" w:hAnsi="Palatino Linotype"/>
          <w:sz w:val="22"/>
          <w:szCs w:val="22"/>
        </w:rPr>
        <w:t xml:space="preserve">2010. Available at: http://globocan.iarc.fr. </w:t>
      </w:r>
      <w:proofErr w:type="gramStart"/>
      <w:r w:rsidRPr="00C03051">
        <w:rPr>
          <w:rFonts w:ascii="Palatino Linotype" w:hAnsi="Palatino Linotype"/>
          <w:sz w:val="22"/>
          <w:szCs w:val="22"/>
        </w:rPr>
        <w:t>Accessed December 16, 2012.</w:t>
      </w:r>
      <w:proofErr w:type="gramEnd"/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  <w:lang w:val="es-US"/>
        </w:rPr>
      </w:pPr>
      <w:proofErr w:type="spellStart"/>
      <w:r w:rsidRPr="00C03051">
        <w:rPr>
          <w:rFonts w:ascii="Palatino Linotype" w:hAnsi="Palatino Linotype"/>
          <w:sz w:val="22"/>
          <w:szCs w:val="22"/>
        </w:rPr>
        <w:t>Walboomers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JM, Jacobs MV, Manos MM, et al. Human papillomavirus is a necessary cause of invasive cervical cancer worldwide. </w:t>
      </w:r>
      <w:r w:rsidRPr="00C03051">
        <w:rPr>
          <w:rFonts w:ascii="Palatino Linotype" w:hAnsi="Palatino Linotype"/>
          <w:sz w:val="22"/>
          <w:szCs w:val="22"/>
          <w:lang w:val="es-US"/>
        </w:rPr>
        <w:t xml:space="preserve">J </w:t>
      </w:r>
      <w:proofErr w:type="spellStart"/>
      <w:r w:rsidRPr="00C03051">
        <w:rPr>
          <w:rFonts w:ascii="Palatino Linotype" w:hAnsi="Palatino Linotype"/>
          <w:sz w:val="22"/>
          <w:szCs w:val="22"/>
          <w:lang w:val="es-US"/>
        </w:rPr>
        <w:t>Pathol</w:t>
      </w:r>
      <w:proofErr w:type="spellEnd"/>
      <w:r w:rsidRPr="00C03051">
        <w:rPr>
          <w:rFonts w:ascii="Palatino Linotype" w:hAnsi="Palatino Linotype"/>
          <w:sz w:val="22"/>
          <w:szCs w:val="22"/>
          <w:lang w:val="es-US"/>
        </w:rPr>
        <w:t xml:space="preserve">. 1999 </w:t>
      </w:r>
      <w:proofErr w:type="spellStart"/>
      <w:r w:rsidRPr="00C03051">
        <w:rPr>
          <w:rFonts w:ascii="Palatino Linotype" w:hAnsi="Palatino Linotype"/>
          <w:sz w:val="22"/>
          <w:szCs w:val="22"/>
          <w:lang w:val="es-US"/>
        </w:rPr>
        <w:t>Sep</w:t>
      </w:r>
      <w:proofErr w:type="spellEnd"/>
      <w:r w:rsidRPr="00C03051">
        <w:rPr>
          <w:rFonts w:ascii="Palatino Linotype" w:hAnsi="Palatino Linotype"/>
          <w:sz w:val="22"/>
          <w:szCs w:val="22"/>
          <w:lang w:val="es-US"/>
        </w:rPr>
        <w:t>;</w:t>
      </w:r>
      <w:r w:rsidR="00C03051">
        <w:rPr>
          <w:rFonts w:ascii="Palatino Linotype" w:hAnsi="Palatino Linotype"/>
          <w:sz w:val="22"/>
          <w:szCs w:val="22"/>
          <w:lang w:val="es-US"/>
        </w:rPr>
        <w:t xml:space="preserve"> </w:t>
      </w:r>
      <w:r w:rsidRPr="00C03051">
        <w:rPr>
          <w:rFonts w:ascii="Palatino Linotype" w:hAnsi="Palatino Linotype"/>
          <w:sz w:val="22"/>
          <w:szCs w:val="22"/>
          <w:lang w:val="es-US"/>
        </w:rPr>
        <w:t>189(1):12-9.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  <w:lang w:val="es-US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  <w:lang w:val="es-US"/>
        </w:rPr>
        <w:t>Palacio-Mejía LS, Lazcano-Ponce E, Allen-</w:t>
      </w:r>
      <w:proofErr w:type="spellStart"/>
      <w:r w:rsidRPr="00C03051">
        <w:rPr>
          <w:rFonts w:ascii="Palatino Linotype" w:hAnsi="Palatino Linotype"/>
          <w:sz w:val="22"/>
          <w:szCs w:val="22"/>
          <w:lang w:val="es-US"/>
        </w:rPr>
        <w:t>Leigh</w:t>
      </w:r>
      <w:proofErr w:type="spellEnd"/>
      <w:r w:rsidRPr="00C03051">
        <w:rPr>
          <w:rFonts w:ascii="Palatino Linotype" w:hAnsi="Palatino Linotype"/>
          <w:sz w:val="22"/>
          <w:szCs w:val="22"/>
          <w:lang w:val="es-US"/>
        </w:rPr>
        <w:t xml:space="preserve"> B, Hernández-Ávila M. Diferencias regionales en la mortalidad por cáncer de mama y cerviz en México entre 1979 y 2006. </w:t>
      </w:r>
      <w:proofErr w:type="spellStart"/>
      <w:r w:rsidRPr="00C03051">
        <w:rPr>
          <w:rFonts w:ascii="Palatino Linotype" w:hAnsi="Palatino Linotype"/>
          <w:sz w:val="22"/>
          <w:szCs w:val="22"/>
        </w:rPr>
        <w:t>Salud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03051">
        <w:rPr>
          <w:rFonts w:ascii="Palatino Linotype" w:hAnsi="Palatino Linotype"/>
          <w:sz w:val="22"/>
          <w:szCs w:val="22"/>
        </w:rPr>
        <w:t>Pública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de México. 2009;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51(2): S208-S219.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proofErr w:type="spellStart"/>
      <w:r w:rsidRPr="00C03051">
        <w:rPr>
          <w:rFonts w:ascii="Palatino Linotype" w:hAnsi="Palatino Linotype"/>
          <w:sz w:val="22"/>
          <w:szCs w:val="22"/>
        </w:rPr>
        <w:t>Ikenber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H. et al., P16/KI-67 Dual-stained cytology in primary screening for cervical cancer and as triage tool in pap negative/ HPV positive cases. </w:t>
      </w:r>
      <w:proofErr w:type="gramStart"/>
      <w:r w:rsidRPr="00C03051">
        <w:rPr>
          <w:rFonts w:ascii="Palatino Linotype" w:hAnsi="Palatino Linotype"/>
          <w:sz w:val="22"/>
          <w:szCs w:val="22"/>
        </w:rPr>
        <w:t xml:space="preserve">European Research Organization on Genital Infection and </w:t>
      </w:r>
      <w:proofErr w:type="spellStart"/>
      <w:r w:rsidRPr="00C03051">
        <w:rPr>
          <w:rFonts w:ascii="Palatino Linotype" w:hAnsi="Palatino Linotype"/>
          <w:sz w:val="22"/>
          <w:szCs w:val="22"/>
        </w:rPr>
        <w:t>Neoplasia</w:t>
      </w:r>
      <w:proofErr w:type="spellEnd"/>
      <w:r w:rsidRPr="00C03051">
        <w:rPr>
          <w:rFonts w:ascii="Palatino Linotype" w:hAnsi="Palatino Linotype"/>
          <w:sz w:val="22"/>
          <w:szCs w:val="22"/>
        </w:rPr>
        <w:t>.</w:t>
      </w:r>
      <w:proofErr w:type="gramEnd"/>
      <w:r w:rsidRPr="00C03051">
        <w:rPr>
          <w:rFonts w:ascii="Palatino Linotype" w:hAnsi="Palatino Linotype"/>
          <w:sz w:val="22"/>
          <w:szCs w:val="22"/>
        </w:rPr>
        <w:t xml:space="preserve"> Lisbon, Portugal May 8-11 2011.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proofErr w:type="gramStart"/>
      <w:r w:rsidRPr="00C03051">
        <w:rPr>
          <w:rFonts w:ascii="Palatino Linotype" w:hAnsi="Palatino Linotype"/>
          <w:sz w:val="22"/>
          <w:szCs w:val="22"/>
        </w:rPr>
        <w:t>American Society for Colposcopy and Cervical Pathology.</w:t>
      </w:r>
      <w:proofErr w:type="gramEnd"/>
      <w:r w:rsidRPr="00C03051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C03051">
        <w:rPr>
          <w:rFonts w:ascii="Palatino Linotype" w:hAnsi="Palatino Linotype"/>
          <w:sz w:val="22"/>
          <w:szCs w:val="22"/>
        </w:rPr>
        <w:t>Algorithms 2006 consensus guidelines for the management of women with cervical cytological abnormalities.</w:t>
      </w:r>
      <w:proofErr w:type="gramEnd"/>
      <w:r w:rsidRPr="00C03051">
        <w:rPr>
          <w:rFonts w:ascii="Palatino Linotype" w:hAnsi="Palatino Linotype"/>
          <w:sz w:val="22"/>
          <w:szCs w:val="22"/>
        </w:rPr>
        <w:t xml:space="preserve"> JLGTD 2007;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11(4):201-222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proofErr w:type="spellStart"/>
      <w:r w:rsidRPr="00C03051">
        <w:rPr>
          <w:rFonts w:ascii="Palatino Linotype" w:hAnsi="Palatino Linotype"/>
          <w:sz w:val="22"/>
          <w:szCs w:val="22"/>
        </w:rPr>
        <w:t>Dufrense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S, </w:t>
      </w:r>
      <w:proofErr w:type="spellStart"/>
      <w:r w:rsidRPr="00C03051">
        <w:rPr>
          <w:rFonts w:ascii="Palatino Linotype" w:hAnsi="Palatino Linotype"/>
          <w:sz w:val="22"/>
          <w:szCs w:val="22"/>
        </w:rPr>
        <w:t>Sauthier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P, Maynard MH, et al. Human papillomavirus (HPV) DNA triage of women with atypical squamous cells of undetermined significance with </w:t>
      </w:r>
      <w:proofErr w:type="spellStart"/>
      <w:r w:rsidRPr="00C03051">
        <w:rPr>
          <w:rFonts w:ascii="Palatino Linotype" w:hAnsi="Palatino Linotype"/>
          <w:sz w:val="22"/>
          <w:szCs w:val="22"/>
        </w:rPr>
        <w:t>Amplicor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HPV and Hybrid Capture 2 assays for detection of high-grade lesions of the uterine cervix. J </w:t>
      </w:r>
      <w:proofErr w:type="spellStart"/>
      <w:r w:rsidRPr="00C03051">
        <w:rPr>
          <w:rFonts w:ascii="Palatino Linotype" w:hAnsi="Palatino Linotype"/>
          <w:sz w:val="22"/>
          <w:szCs w:val="22"/>
        </w:rPr>
        <w:t>Clin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03051">
        <w:rPr>
          <w:rFonts w:ascii="Palatino Linotype" w:hAnsi="Palatino Linotype"/>
          <w:sz w:val="22"/>
          <w:szCs w:val="22"/>
        </w:rPr>
        <w:t>Microbiol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2011; 49(1):48-53.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  <w:lang w:val="es-US"/>
        </w:rPr>
      </w:pPr>
      <w:r w:rsidRPr="00C03051">
        <w:rPr>
          <w:rFonts w:ascii="Palatino Linotype" w:hAnsi="Palatino Linotype"/>
          <w:sz w:val="22"/>
          <w:szCs w:val="22"/>
        </w:rPr>
        <w:t xml:space="preserve">Bosch FX. Epidemiology of human papillomavirus infections: new options for cervical cancer prevention. </w:t>
      </w:r>
      <w:r w:rsidRPr="00C03051">
        <w:rPr>
          <w:rFonts w:ascii="Palatino Linotype" w:hAnsi="Palatino Linotype"/>
          <w:sz w:val="22"/>
          <w:szCs w:val="22"/>
          <w:lang w:val="es-US"/>
        </w:rPr>
        <w:t>Salud Pública de México. 2003; 45(Supl.3): S326-39.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  <w:lang w:val="es-US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  <w:lang w:val="es-US"/>
        </w:rPr>
        <w:t xml:space="preserve">Secretaría de Salud. Programa de acción específico 2007-2012 Cáncer </w:t>
      </w:r>
      <w:proofErr w:type="spellStart"/>
      <w:r w:rsidRPr="00C03051">
        <w:rPr>
          <w:rFonts w:ascii="Palatino Linotype" w:hAnsi="Palatino Linotype"/>
          <w:sz w:val="22"/>
          <w:szCs w:val="22"/>
          <w:lang w:val="es-US"/>
        </w:rPr>
        <w:t>Cervicouterino</w:t>
      </w:r>
      <w:proofErr w:type="spellEnd"/>
      <w:r w:rsidRPr="00C03051">
        <w:rPr>
          <w:rFonts w:ascii="Palatino Linotype" w:hAnsi="Palatino Linotype"/>
          <w:sz w:val="22"/>
          <w:szCs w:val="22"/>
          <w:lang w:val="es-US"/>
        </w:rPr>
        <w:t xml:space="preserve">. </w:t>
      </w:r>
      <w:r w:rsidRPr="00C03051">
        <w:rPr>
          <w:rFonts w:ascii="Palatino Linotype" w:hAnsi="Palatino Linotype"/>
          <w:sz w:val="22"/>
          <w:szCs w:val="22"/>
        </w:rPr>
        <w:t>2008.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  <w:lang w:val="es-US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  <w:lang w:val="es-US"/>
        </w:rPr>
        <w:lastRenderedPageBreak/>
        <w:t xml:space="preserve">Tota JE, </w:t>
      </w:r>
      <w:proofErr w:type="spellStart"/>
      <w:r w:rsidRPr="00C03051">
        <w:rPr>
          <w:rFonts w:ascii="Palatino Linotype" w:hAnsi="Palatino Linotype"/>
          <w:sz w:val="22"/>
          <w:szCs w:val="22"/>
          <w:lang w:val="es-US"/>
        </w:rPr>
        <w:t>Chevarie</w:t>
      </w:r>
      <w:proofErr w:type="spellEnd"/>
      <w:r w:rsidRPr="00C03051">
        <w:rPr>
          <w:rFonts w:ascii="Palatino Linotype" w:hAnsi="Palatino Linotype"/>
          <w:sz w:val="22"/>
          <w:szCs w:val="22"/>
          <w:lang w:val="es-US"/>
        </w:rPr>
        <w:t xml:space="preserve">-Davis M, Richardson LA, </w:t>
      </w:r>
      <w:proofErr w:type="spellStart"/>
      <w:r w:rsidRPr="00C03051">
        <w:rPr>
          <w:rFonts w:ascii="Palatino Linotype" w:hAnsi="Palatino Linotype"/>
          <w:sz w:val="22"/>
          <w:szCs w:val="22"/>
          <w:lang w:val="es-US"/>
        </w:rPr>
        <w:t>Devries</w:t>
      </w:r>
      <w:proofErr w:type="spellEnd"/>
      <w:r w:rsidRPr="00C03051">
        <w:rPr>
          <w:rFonts w:ascii="Palatino Linotype" w:hAnsi="Palatino Linotype"/>
          <w:sz w:val="22"/>
          <w:szCs w:val="22"/>
          <w:lang w:val="es-US"/>
        </w:rPr>
        <w:t xml:space="preserve"> M, Franco EL. </w:t>
      </w:r>
      <w:r w:rsidRPr="00C03051">
        <w:rPr>
          <w:rFonts w:ascii="Palatino Linotype" w:hAnsi="Palatino Linotype"/>
          <w:sz w:val="22"/>
          <w:szCs w:val="22"/>
        </w:rPr>
        <w:t xml:space="preserve">Epidemiology and burden of HPV infection and related diseases: implications for prevention strategies. </w:t>
      </w:r>
      <w:proofErr w:type="spellStart"/>
      <w:r w:rsidRPr="00C03051">
        <w:rPr>
          <w:rFonts w:ascii="Palatino Linotype" w:hAnsi="Palatino Linotype"/>
          <w:sz w:val="22"/>
          <w:szCs w:val="22"/>
        </w:rPr>
        <w:t>Prev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Med. 2011;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53Suppl 1:S12-21.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proofErr w:type="spellStart"/>
      <w:r w:rsidRPr="00C03051">
        <w:rPr>
          <w:rFonts w:ascii="Palatino Linotype" w:hAnsi="Palatino Linotype"/>
          <w:sz w:val="22"/>
          <w:szCs w:val="22"/>
        </w:rPr>
        <w:t>Schiffman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M, Castle PE, </w:t>
      </w:r>
      <w:proofErr w:type="spellStart"/>
      <w:r w:rsidRPr="00C03051">
        <w:rPr>
          <w:rFonts w:ascii="Palatino Linotype" w:hAnsi="Palatino Linotype"/>
          <w:sz w:val="22"/>
          <w:szCs w:val="22"/>
        </w:rPr>
        <w:t>Jeronimo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J, et al. Human papillomavirus and cervical cancer. </w:t>
      </w:r>
      <w:proofErr w:type="gramStart"/>
      <w:r w:rsidRPr="00C03051">
        <w:rPr>
          <w:rFonts w:ascii="Palatino Linotype" w:hAnsi="Palatino Linotype"/>
          <w:sz w:val="22"/>
          <w:szCs w:val="22"/>
        </w:rPr>
        <w:t>Lancet.</w:t>
      </w:r>
      <w:proofErr w:type="gramEnd"/>
      <w:r w:rsidRPr="00C03051">
        <w:rPr>
          <w:rFonts w:ascii="Palatino Linotype" w:hAnsi="Palatino Linotype"/>
          <w:sz w:val="22"/>
          <w:szCs w:val="22"/>
        </w:rPr>
        <w:t xml:space="preserve"> 2007;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370(9590):890-907.</w:t>
      </w: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</w:p>
    <w:p w:rsidR="0055252A" w:rsidRPr="00C03051" w:rsidRDefault="0055252A" w:rsidP="0055252A">
      <w:pPr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Rodríguez AC, </w:t>
      </w:r>
      <w:proofErr w:type="spellStart"/>
      <w:r w:rsidRPr="00C03051">
        <w:rPr>
          <w:rFonts w:ascii="Palatino Linotype" w:hAnsi="Palatino Linotype"/>
          <w:sz w:val="22"/>
          <w:szCs w:val="22"/>
        </w:rPr>
        <w:t>Schiffman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M, </w:t>
      </w:r>
      <w:proofErr w:type="spellStart"/>
      <w:r w:rsidRPr="00C03051">
        <w:rPr>
          <w:rFonts w:ascii="Palatino Linotype" w:hAnsi="Palatino Linotype"/>
          <w:sz w:val="22"/>
          <w:szCs w:val="22"/>
        </w:rPr>
        <w:t>Herrero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R, et al. Rapid clearance of human papillomavirus and implications for clinical focus on persistent infections. J </w:t>
      </w:r>
      <w:proofErr w:type="spellStart"/>
      <w:r w:rsidRPr="00C03051">
        <w:rPr>
          <w:rFonts w:ascii="Palatino Linotype" w:hAnsi="Palatino Linotype"/>
          <w:sz w:val="22"/>
          <w:szCs w:val="22"/>
        </w:rPr>
        <w:t>Natl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Cancer </w:t>
      </w:r>
      <w:proofErr w:type="spellStart"/>
      <w:r w:rsidRPr="00C03051">
        <w:rPr>
          <w:rFonts w:ascii="Palatino Linotype" w:hAnsi="Palatino Linotype"/>
          <w:sz w:val="22"/>
          <w:szCs w:val="22"/>
        </w:rPr>
        <w:t>Inst</w:t>
      </w:r>
      <w:proofErr w:type="spellEnd"/>
      <w:r w:rsidRPr="00C03051">
        <w:rPr>
          <w:rFonts w:ascii="Palatino Linotype" w:hAnsi="Palatino Linotype"/>
          <w:sz w:val="22"/>
          <w:szCs w:val="22"/>
        </w:rPr>
        <w:t xml:space="preserve"> 2008;</w:t>
      </w:r>
      <w:r w:rsidR="00C03051">
        <w:rPr>
          <w:rFonts w:ascii="Palatino Linotype" w:hAnsi="Palatino Linotype"/>
          <w:sz w:val="22"/>
          <w:szCs w:val="22"/>
        </w:rPr>
        <w:t xml:space="preserve"> </w:t>
      </w:r>
      <w:r w:rsidRPr="00C03051">
        <w:rPr>
          <w:rFonts w:ascii="Palatino Linotype" w:hAnsi="Palatino Linotype"/>
          <w:sz w:val="22"/>
          <w:szCs w:val="22"/>
        </w:rPr>
        <w:t>100(7):513-7.</w:t>
      </w:r>
    </w:p>
    <w:p w:rsidR="0055252A" w:rsidRPr="00C03051" w:rsidRDefault="0055252A" w:rsidP="0055252A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421559" w:rsidRPr="00C03051" w:rsidRDefault="00421559" w:rsidP="0055252A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55252A" w:rsidRPr="00C03051" w:rsidRDefault="00421559">
      <w:pPr>
        <w:spacing w:line="276" w:lineRule="auto"/>
        <w:rPr>
          <w:rFonts w:ascii="Palatino Linotype" w:hAnsi="Palatino Linotype"/>
          <w:sz w:val="22"/>
          <w:szCs w:val="22"/>
        </w:rPr>
      </w:pPr>
      <w:r w:rsidRPr="00C03051">
        <w:rPr>
          <w:rFonts w:ascii="Palatino Linotype" w:hAnsi="Palatino Linotype"/>
          <w:sz w:val="22"/>
          <w:szCs w:val="22"/>
        </w:rPr>
        <w:t xml:space="preserve"> </w:t>
      </w:r>
    </w:p>
    <w:sectPr w:rsidR="0055252A" w:rsidRPr="00C03051" w:rsidSect="0089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646"/>
    <w:rsid w:val="00142002"/>
    <w:rsid w:val="00213DDF"/>
    <w:rsid w:val="00307D03"/>
    <w:rsid w:val="00396646"/>
    <w:rsid w:val="00421559"/>
    <w:rsid w:val="00445449"/>
    <w:rsid w:val="0046443D"/>
    <w:rsid w:val="00476599"/>
    <w:rsid w:val="0055252A"/>
    <w:rsid w:val="00727A72"/>
    <w:rsid w:val="00860A65"/>
    <w:rsid w:val="008916CB"/>
    <w:rsid w:val="00A24EA4"/>
    <w:rsid w:val="00A9587F"/>
    <w:rsid w:val="00BA4B41"/>
    <w:rsid w:val="00C03051"/>
    <w:rsid w:val="00C66BC5"/>
    <w:rsid w:val="00C86A01"/>
    <w:rsid w:val="00D81734"/>
    <w:rsid w:val="00DF6CFC"/>
    <w:rsid w:val="00EF48F9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rsid w:val="00BA4B41"/>
    <w:rPr>
      <w:rFonts w:asciiTheme="minorHAnsi" w:eastAsiaTheme="minorHAnsi" w:hAnsiTheme="minorHAnsi" w:cstheme="minorBidi"/>
      <w:sz w:val="28"/>
      <w:szCs w:val="22"/>
      <w:lang w:val="es-ES" w:eastAsia="es-ES"/>
    </w:rPr>
  </w:style>
  <w:style w:type="character" w:customStyle="1" w:styleId="CommentTextChar">
    <w:name w:val="Comment Text Char"/>
    <w:link w:val="CommentText"/>
    <w:uiPriority w:val="99"/>
    <w:semiHidden/>
    <w:rsid w:val="00BA4B41"/>
    <w:rPr>
      <w:sz w:val="28"/>
      <w:lang w:val="es-ES" w:eastAsia="es-ES"/>
    </w:rPr>
  </w:style>
  <w:style w:type="character" w:styleId="EndnoteReference">
    <w:name w:val="endnote reference"/>
    <w:basedOn w:val="DefaultParagraphFont"/>
    <w:rsid w:val="003966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Jean Spencer</cp:lastModifiedBy>
  <cp:revision>7</cp:revision>
  <dcterms:created xsi:type="dcterms:W3CDTF">2013-06-19T23:06:00Z</dcterms:created>
  <dcterms:modified xsi:type="dcterms:W3CDTF">2013-09-25T19:36:00Z</dcterms:modified>
</cp:coreProperties>
</file>